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74" w:rsidRDefault="00125274" w:rsidP="00E82D04">
      <w:pPr>
        <w:adjustRightInd w:val="0"/>
        <w:snapToGrid w:val="0"/>
        <w:rPr>
          <w:rFonts w:ascii="Arial" w:hAnsi="Arial" w:cs="Arial"/>
          <w:sz w:val="22"/>
          <w:szCs w:val="22"/>
        </w:rPr>
      </w:pPr>
    </w:p>
    <w:p w:rsidR="00125274" w:rsidRPr="00E82D04" w:rsidRDefault="00125274" w:rsidP="00E82D04">
      <w:pPr>
        <w:adjustRightInd w:val="0"/>
        <w:snapToGrid w:val="0"/>
        <w:spacing w:line="240" w:lineRule="exact"/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</w:pP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 xml:space="preserve">1. </w:t>
      </w:r>
      <w:r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Идентификация</w:t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 xml:space="preserve"> </w:t>
      </w:r>
      <w:r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вещества</w:t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</w:p>
    <w:p w:rsidR="00125274" w:rsidRDefault="00125274" w:rsidP="00E82D04">
      <w:pPr>
        <w:pStyle w:val="11"/>
        <w:shd w:val="clear" w:color="auto" w:fill="auto"/>
        <w:tabs>
          <w:tab w:val="left" w:pos="3304"/>
        </w:tabs>
        <w:jc w:val="left"/>
        <w:rPr>
          <w:rFonts w:ascii="Arial" w:hAnsi="Arial" w:cs="Arial"/>
          <w:sz w:val="22"/>
          <w:szCs w:val="22"/>
          <w:lang w:val="ru-RU"/>
        </w:rPr>
      </w:pPr>
    </w:p>
    <w:p w:rsidR="00125274" w:rsidRPr="0011063B" w:rsidRDefault="00125274" w:rsidP="0011063B">
      <w:pPr>
        <w:rPr>
          <w:rFonts w:ascii="Arial" w:hAnsi="Arial" w:cs="Arial"/>
          <w:sz w:val="20"/>
          <w:szCs w:val="20"/>
          <w:lang w:val="ru-RU"/>
        </w:rPr>
      </w:pPr>
      <w:r w:rsidRPr="005B34D9">
        <w:rPr>
          <w:rFonts w:ascii="Arial" w:hAnsi="Arial" w:cs="Arial"/>
          <w:sz w:val="20"/>
          <w:szCs w:val="20"/>
          <w:lang w:val="ru-RU"/>
        </w:rPr>
        <w:t xml:space="preserve">Торговое название: </w:t>
      </w:r>
      <w:r w:rsidRPr="0011063B">
        <w:rPr>
          <w:rStyle w:val="114pt1"/>
          <w:rFonts w:ascii="Arial" w:hAnsi="Arial" w:cs="Arial"/>
          <w:b w:val="0"/>
          <w:bCs w:val="0"/>
          <w:sz w:val="22"/>
          <w:szCs w:val="22"/>
        </w:rPr>
        <w:t>SUPERCLEAN</w:t>
      </w:r>
      <w:r w:rsidRPr="005B34D9">
        <w:rPr>
          <w:rFonts w:ascii="Arial" w:hAnsi="Arial" w:cs="Arial"/>
          <w:sz w:val="20"/>
          <w:szCs w:val="20"/>
          <w:lang w:val="uk-UA"/>
        </w:rPr>
        <w:t>.</w:t>
      </w:r>
      <w:r w:rsidRPr="005B34D9">
        <w:rPr>
          <w:rFonts w:ascii="Arial" w:hAnsi="Arial" w:cs="Arial"/>
          <w:sz w:val="20"/>
          <w:szCs w:val="20"/>
          <w:lang w:val="ru-RU"/>
        </w:rPr>
        <w:t xml:space="preserve"> </w:t>
      </w:r>
      <w:r w:rsidRPr="0011063B">
        <w:rPr>
          <w:rFonts w:ascii="Arial" w:hAnsi="Arial" w:cs="Arial"/>
          <w:sz w:val="20"/>
          <w:szCs w:val="20"/>
          <w:lang w:val="ru-RU"/>
        </w:rPr>
        <w:t>Паста для очистки красочных валов</w:t>
      </w:r>
    </w:p>
    <w:p w:rsidR="00125274" w:rsidRPr="005B34D9" w:rsidRDefault="00125274" w:rsidP="00E82D04">
      <w:pPr>
        <w:rPr>
          <w:rStyle w:val="2"/>
          <w:rFonts w:ascii="Arial" w:hAnsi="Arial" w:cs="Arial"/>
          <w:sz w:val="20"/>
          <w:szCs w:val="20"/>
          <w:lang w:val="ru-RU"/>
        </w:rPr>
      </w:pPr>
      <w:r w:rsidRPr="005B34D9">
        <w:rPr>
          <w:rFonts w:ascii="Arial" w:hAnsi="Arial" w:cs="Arial"/>
          <w:sz w:val="20"/>
          <w:szCs w:val="20"/>
          <w:lang w:val="ru-RU"/>
        </w:rPr>
        <w:tab/>
      </w:r>
      <w:r w:rsidRPr="005B34D9">
        <w:rPr>
          <w:rFonts w:ascii="Arial" w:hAnsi="Arial" w:cs="Arial"/>
          <w:sz w:val="20"/>
          <w:szCs w:val="20"/>
          <w:lang w:val="ru-RU"/>
        </w:rPr>
        <w:tab/>
      </w:r>
      <w:r w:rsidRPr="005B34D9">
        <w:rPr>
          <w:rFonts w:ascii="Arial" w:hAnsi="Arial" w:cs="Arial"/>
          <w:sz w:val="20"/>
          <w:szCs w:val="20"/>
          <w:lang w:val="ru-RU"/>
        </w:rPr>
        <w:tab/>
      </w:r>
      <w:r w:rsidRPr="005B34D9">
        <w:rPr>
          <w:rFonts w:ascii="Arial" w:hAnsi="Arial" w:cs="Arial"/>
          <w:sz w:val="20"/>
          <w:szCs w:val="20"/>
          <w:lang w:val="ru-RU"/>
        </w:rPr>
        <w:tab/>
      </w:r>
      <w:r w:rsidRPr="005B34D9">
        <w:rPr>
          <w:rFonts w:ascii="Arial" w:hAnsi="Arial" w:cs="Arial"/>
          <w:sz w:val="20"/>
          <w:szCs w:val="20"/>
          <w:lang w:val="ru-RU"/>
        </w:rPr>
        <w:tab/>
      </w:r>
    </w:p>
    <w:p w:rsidR="00125274" w:rsidRDefault="00125274" w:rsidP="00E82D04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  <w:lang w:val="uk-UA"/>
        </w:rPr>
      </w:pPr>
      <w:bookmarkStart w:id="0" w:name="_GoBack"/>
      <w:bookmarkEnd w:id="0"/>
    </w:p>
    <w:p w:rsidR="00125274" w:rsidRPr="00E82D04" w:rsidRDefault="00125274" w:rsidP="00E82D04">
      <w:pPr>
        <w:adjustRightInd w:val="0"/>
        <w:snapToGrid w:val="0"/>
        <w:spacing w:line="240" w:lineRule="exact"/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</w:pPr>
      <w:r w:rsidRPr="00E82D04">
        <w:rPr>
          <w:rFonts w:ascii="Arial" w:hAnsi="Arial" w:cs="Arial"/>
          <w:color w:val="FFFFFF"/>
          <w:highlight w:val="black"/>
          <w:lang w:val="ru-RU"/>
        </w:rPr>
        <w:t>2</w:t>
      </w:r>
      <w:r w:rsidRPr="00B73C23">
        <w:rPr>
          <w:rFonts w:ascii="Arial" w:hAnsi="Arial" w:cs="Arial"/>
          <w:color w:val="FFFFFF"/>
          <w:highlight w:val="black"/>
          <w:lang w:val="ru-RU"/>
        </w:rPr>
        <w:t>.</w:t>
      </w:r>
      <w:r w:rsidRPr="00E82D04">
        <w:rPr>
          <w:rFonts w:ascii="Arial" w:hAnsi="Arial" w:cs="Arial"/>
          <w:color w:val="FFFFFF"/>
          <w:highlight w:val="black"/>
          <w:lang w:val="ru-RU"/>
        </w:rPr>
        <w:t xml:space="preserve"> Применение вещества/препарата</w:t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</w:p>
    <w:p w:rsidR="00125274" w:rsidRPr="00ED0E4D" w:rsidRDefault="00125274" w:rsidP="00E82D04">
      <w:pPr>
        <w:pStyle w:val="CHETOSNOVNOYTEXT"/>
      </w:pPr>
      <w:r w:rsidRPr="00ED0E4D">
        <w:t xml:space="preserve">Основная категория применения: Предназначено для промышленного и профессионального применения.  </w:t>
      </w:r>
    </w:p>
    <w:p w:rsidR="00125274" w:rsidRPr="00ED0E4D" w:rsidRDefault="00125274" w:rsidP="00E82D04">
      <w:pPr>
        <w:pStyle w:val="CHETOSNOVNOYTEXT"/>
      </w:pPr>
      <w:r w:rsidRPr="00ED0E4D">
        <w:t xml:space="preserve">Инструкция по промышленному/профессиональному применению: Химические препараты для полиграфической промышленности  </w:t>
      </w:r>
    </w:p>
    <w:p w:rsidR="00125274" w:rsidRPr="00ED0E4D" w:rsidRDefault="00125274" w:rsidP="00E82D04">
      <w:pPr>
        <w:pStyle w:val="CHETOSNOVNOYTEXT"/>
      </w:pPr>
      <w:r w:rsidRPr="00ED0E4D">
        <w:t xml:space="preserve">Производственная категория:  Полиграфическая промышленность  </w:t>
      </w:r>
    </w:p>
    <w:p w:rsidR="00125274" w:rsidRPr="0011063B" w:rsidRDefault="00125274" w:rsidP="00E82D04">
      <w:pPr>
        <w:adjustRightInd w:val="0"/>
        <w:snapToGrid w:val="0"/>
        <w:spacing w:line="240" w:lineRule="exact"/>
        <w:rPr>
          <w:rFonts w:ascii="Arial" w:hAnsi="Arial" w:cs="Arial"/>
          <w:sz w:val="20"/>
          <w:szCs w:val="20"/>
          <w:lang w:val="ru-RU"/>
        </w:rPr>
      </w:pPr>
      <w:r w:rsidRPr="00B73C23">
        <w:rPr>
          <w:rFonts w:ascii="Arial" w:hAnsi="Arial" w:cs="Arial"/>
          <w:sz w:val="20"/>
          <w:szCs w:val="20"/>
          <w:lang w:val="ru-RU"/>
        </w:rPr>
        <w:t>Категория назначения или использования</w:t>
      </w:r>
      <w:r w:rsidRPr="009B1B88">
        <w:rPr>
          <w:rFonts w:ascii="Arial" w:hAnsi="Arial" w:cs="Arial"/>
          <w:sz w:val="20"/>
          <w:szCs w:val="20"/>
          <w:lang w:val="ru-RU"/>
        </w:rPr>
        <w:t>:</w:t>
      </w:r>
      <w:r>
        <w:rPr>
          <w:rFonts w:ascii="Arial" w:hAnsi="Arial" w:cs="Arial"/>
          <w:sz w:val="20"/>
          <w:szCs w:val="20"/>
          <w:lang w:val="ru-RU"/>
        </w:rPr>
        <w:t xml:space="preserve">  Паста для очистки красочных валов</w:t>
      </w:r>
    </w:p>
    <w:p w:rsidR="00125274" w:rsidRDefault="00125274" w:rsidP="00E82D04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  <w:lang w:val="uk-UA"/>
        </w:rPr>
      </w:pPr>
    </w:p>
    <w:p w:rsidR="00125274" w:rsidRPr="004D70EB" w:rsidRDefault="00125274" w:rsidP="00E82D04">
      <w:pPr>
        <w:adjustRightInd w:val="0"/>
        <w:snapToGrid w:val="0"/>
        <w:spacing w:line="240" w:lineRule="exact"/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</w:pP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 xml:space="preserve">2. </w:t>
      </w:r>
      <w:r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Состав</w:t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/</w:t>
      </w:r>
      <w:r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Информация о компонентах</w:t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B73C23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85"/>
      </w:tblGrid>
      <w:tr w:rsidR="00125274" w:rsidRPr="00FC2DB3" w:rsidTr="00FC2DB3">
        <w:trPr>
          <w:trHeight w:val="321"/>
        </w:trPr>
        <w:tc>
          <w:tcPr>
            <w:tcW w:w="10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274" w:rsidRPr="00FC2DB3" w:rsidRDefault="00125274" w:rsidP="004F406D">
            <w:pPr>
              <w:pStyle w:val="11"/>
              <w:shd w:val="clear" w:color="auto" w:fill="auto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C2DB3">
              <w:rPr>
                <w:rFonts w:ascii="Arial" w:hAnsi="Arial" w:cs="Arial"/>
                <w:sz w:val="18"/>
                <w:szCs w:val="18"/>
                <w:lang w:val="ru-RU"/>
              </w:rPr>
              <w:t xml:space="preserve">Вещества, представляющие опасность для здоровья в значении Директивы ЕЭС 91/155. </w:t>
            </w:r>
          </w:p>
          <w:p w:rsidR="00125274" w:rsidRPr="00FC2DB3" w:rsidRDefault="00125274" w:rsidP="004F406D">
            <w:pPr>
              <w:pStyle w:val="11"/>
              <w:shd w:val="clear" w:color="auto" w:fill="auto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:rsidR="00125274" w:rsidRDefault="00125274" w:rsidP="004D6DFF">
      <w:pPr>
        <w:adjustRightInd w:val="0"/>
        <w:snapToGrid w:val="0"/>
        <w:spacing w:line="240" w:lineRule="exact"/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</w:pP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</w:rPr>
        <w:t xml:space="preserve">3. </w:t>
      </w:r>
      <w:r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Идентификация</w:t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</w:rPr>
        <w:t xml:space="preserve"> </w:t>
      </w:r>
      <w:r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опасности</w:t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</w:rPr>
        <w:tab/>
      </w:r>
    </w:p>
    <w:p w:rsidR="00125274" w:rsidRPr="00B37607" w:rsidRDefault="00125274" w:rsidP="004D6DFF">
      <w:pPr>
        <w:adjustRightInd w:val="0"/>
        <w:snapToGrid w:val="0"/>
        <w:spacing w:line="240" w:lineRule="exact"/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</w:pPr>
    </w:p>
    <w:p w:rsidR="00125274" w:rsidRDefault="00125274" w:rsidP="004D6DFF">
      <w:pPr>
        <w:pStyle w:val="210"/>
        <w:keepNext/>
        <w:keepLines/>
        <w:shd w:val="clear" w:color="auto" w:fill="auto"/>
        <w:tabs>
          <w:tab w:val="left" w:pos="325"/>
        </w:tabs>
        <w:jc w:val="left"/>
        <w:rPr>
          <w:rFonts w:ascii="Arial" w:hAnsi="Arial" w:cs="Arial"/>
          <w:b w:val="0"/>
          <w:bCs w:val="0"/>
          <w:sz w:val="20"/>
          <w:szCs w:val="20"/>
          <w:lang w:val="ru-RU"/>
        </w:rPr>
      </w:pPr>
      <w:bookmarkStart w:id="1" w:name="bookmark3"/>
      <w:r>
        <w:rPr>
          <w:rFonts w:ascii="Arial" w:hAnsi="Arial" w:cs="Arial"/>
          <w:b w:val="0"/>
          <w:bCs w:val="0"/>
          <w:sz w:val="20"/>
          <w:szCs w:val="20"/>
          <w:lang w:val="ru-RU"/>
        </w:rPr>
        <w:t>Не классифицируется</w:t>
      </w:r>
    </w:p>
    <w:p w:rsidR="00125274" w:rsidRPr="004D6DFF" w:rsidRDefault="00125274" w:rsidP="004D6DFF">
      <w:pPr>
        <w:pStyle w:val="210"/>
        <w:keepNext/>
        <w:keepLines/>
        <w:shd w:val="clear" w:color="auto" w:fill="auto"/>
        <w:tabs>
          <w:tab w:val="left" w:pos="325"/>
        </w:tabs>
        <w:jc w:val="left"/>
        <w:rPr>
          <w:b w:val="0"/>
          <w:bCs w:val="0"/>
          <w:lang w:val="ru-RU"/>
        </w:rPr>
      </w:pPr>
    </w:p>
    <w:bookmarkEnd w:id="1"/>
    <w:p w:rsidR="00125274" w:rsidRPr="00922F74" w:rsidRDefault="00125274" w:rsidP="004D6DFF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  <w:lang w:val="ru-RU"/>
        </w:rPr>
      </w:pP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4. Первые меры по оказанию помощи</w:t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4D6DF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</w:p>
    <w:p w:rsidR="00125274" w:rsidRPr="004D6DFF" w:rsidRDefault="00125274" w:rsidP="004D6DFF">
      <w:pPr>
        <w:pStyle w:val="210"/>
        <w:keepNext/>
        <w:keepLines/>
        <w:tabs>
          <w:tab w:val="left" w:pos="558"/>
        </w:tabs>
        <w:rPr>
          <w:rFonts w:ascii="Arial" w:hAnsi="Arial" w:cs="Arial"/>
          <w:b w:val="0"/>
          <w:bCs w:val="0"/>
          <w:sz w:val="20"/>
          <w:szCs w:val="20"/>
          <w:lang w:val="ru-RU"/>
        </w:rPr>
      </w:pPr>
      <w:bookmarkStart w:id="2" w:name="bookmark4"/>
      <w:r w:rsidRPr="004D6DFF">
        <w:rPr>
          <w:rFonts w:ascii="Arial" w:hAnsi="Arial" w:cs="Arial"/>
          <w:b w:val="0"/>
          <w:bCs w:val="0"/>
          <w:sz w:val="20"/>
          <w:szCs w:val="20"/>
          <w:lang w:val="ru-RU"/>
        </w:rPr>
        <w:t>Общие сведения: Во всех сомнительных случаях, или когда симптомы не проходят, обратитесь к врачу.</w:t>
      </w:r>
    </w:p>
    <w:p w:rsidR="00125274" w:rsidRPr="004D6DFF" w:rsidRDefault="00125274" w:rsidP="004D6DFF">
      <w:pPr>
        <w:pStyle w:val="210"/>
        <w:keepNext/>
        <w:keepLines/>
        <w:tabs>
          <w:tab w:val="left" w:pos="558"/>
        </w:tabs>
        <w:rPr>
          <w:rFonts w:ascii="Arial" w:hAnsi="Arial" w:cs="Arial"/>
          <w:b w:val="0"/>
          <w:bCs w:val="0"/>
          <w:sz w:val="20"/>
          <w:szCs w:val="20"/>
          <w:lang w:val="ru-RU"/>
        </w:rPr>
      </w:pPr>
      <w:r w:rsidRPr="004D6DFF">
        <w:rPr>
          <w:rFonts w:ascii="Arial" w:hAnsi="Arial" w:cs="Arial"/>
          <w:b w:val="0"/>
          <w:bCs w:val="0"/>
          <w:sz w:val="20"/>
          <w:szCs w:val="20"/>
          <w:lang w:val="ru-RU"/>
        </w:rPr>
        <w:t>Попадание в глаза: промыть большим количеством воды в течен</w:t>
      </w:r>
      <w:r>
        <w:rPr>
          <w:rFonts w:ascii="Arial" w:hAnsi="Arial" w:cs="Arial"/>
          <w:b w:val="0"/>
          <w:bCs w:val="0"/>
          <w:sz w:val="20"/>
          <w:szCs w:val="20"/>
          <w:lang w:val="ru-RU"/>
        </w:rPr>
        <w:t>ие не менее 10 минут</w:t>
      </w:r>
      <w:r w:rsidRPr="004D6DFF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 и обратиться к врачу.</w:t>
      </w:r>
    </w:p>
    <w:p w:rsidR="00125274" w:rsidRPr="004D6DFF" w:rsidRDefault="00125274" w:rsidP="004D6DFF">
      <w:pPr>
        <w:pStyle w:val="210"/>
        <w:keepNext/>
        <w:keepLines/>
        <w:tabs>
          <w:tab w:val="left" w:pos="558"/>
        </w:tabs>
        <w:rPr>
          <w:rFonts w:ascii="Arial" w:hAnsi="Arial" w:cs="Arial"/>
          <w:b w:val="0"/>
          <w:bCs w:val="0"/>
          <w:sz w:val="20"/>
          <w:szCs w:val="20"/>
          <w:lang w:val="ru-RU"/>
        </w:rPr>
      </w:pPr>
      <w:r w:rsidRPr="004D6DFF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Контакт с кожей: тщательно вымыть </w:t>
      </w:r>
      <w:r>
        <w:rPr>
          <w:rFonts w:ascii="Arial" w:hAnsi="Arial" w:cs="Arial"/>
          <w:b w:val="0"/>
          <w:bCs w:val="0"/>
          <w:sz w:val="20"/>
          <w:szCs w:val="20"/>
          <w:lang w:val="ru-RU"/>
        </w:rPr>
        <w:t>кожу</w:t>
      </w:r>
      <w:r w:rsidRPr="004D6DFF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 проточной водой. Снять загрязненную одежду и выстирать ее перед использованием.</w:t>
      </w:r>
    </w:p>
    <w:p w:rsidR="00125274" w:rsidRDefault="00125274" w:rsidP="004D6DFF">
      <w:pPr>
        <w:pStyle w:val="210"/>
        <w:keepNext/>
        <w:keepLines/>
        <w:tabs>
          <w:tab w:val="left" w:pos="558"/>
        </w:tabs>
        <w:rPr>
          <w:rFonts w:ascii="Arial" w:hAnsi="Arial" w:cs="Arial"/>
          <w:b w:val="0"/>
          <w:bCs w:val="0"/>
          <w:sz w:val="20"/>
          <w:szCs w:val="20"/>
          <w:lang w:val="ru-RU"/>
        </w:rPr>
      </w:pPr>
      <w:r w:rsidRPr="004D6DFF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Прием внутрь: При случайном проглатывании немедленно обратиться к врачу. </w:t>
      </w:r>
      <w:r>
        <w:rPr>
          <w:rFonts w:ascii="Arial" w:hAnsi="Arial" w:cs="Arial"/>
          <w:b w:val="0"/>
          <w:bCs w:val="0"/>
          <w:sz w:val="20"/>
          <w:szCs w:val="20"/>
          <w:lang w:val="ru-RU"/>
        </w:rPr>
        <w:t>Промыть</w:t>
      </w:r>
      <w:r w:rsidRPr="004D6DFF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 рот водой. Не вызывать рвоту</w:t>
      </w:r>
      <w:r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. </w:t>
      </w:r>
    </w:p>
    <w:p w:rsidR="00125274" w:rsidRDefault="00125274" w:rsidP="004D6DFF">
      <w:pPr>
        <w:pStyle w:val="210"/>
        <w:keepNext/>
        <w:keepLines/>
        <w:tabs>
          <w:tab w:val="left" w:pos="558"/>
        </w:tabs>
        <w:rPr>
          <w:rFonts w:ascii="Arial" w:hAnsi="Arial" w:cs="Arial"/>
          <w:b w:val="0"/>
          <w:bCs w:val="0"/>
          <w:sz w:val="20"/>
          <w:szCs w:val="20"/>
          <w:lang w:val="ru-RU"/>
        </w:rPr>
      </w:pPr>
    </w:p>
    <w:bookmarkEnd w:id="2"/>
    <w:p w:rsidR="00125274" w:rsidRPr="00AC6AF9" w:rsidRDefault="00125274" w:rsidP="00AC6AF9">
      <w:pPr>
        <w:adjustRightInd w:val="0"/>
        <w:snapToGrid w:val="0"/>
        <w:spacing w:line="240" w:lineRule="exact"/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</w:pPr>
      <w:r w:rsidRPr="00AC6AF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5. Противопожарные меры</w:t>
      </w:r>
      <w:r w:rsidRPr="00AC6AF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AC6AF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AC6AF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AC6AF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AC6AF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AC6AF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AC6AF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AC6AF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AC6AF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AC6AF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AC6AF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AC6AF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</w:p>
    <w:p w:rsidR="00125274" w:rsidRDefault="00125274" w:rsidP="00B37607">
      <w:pPr>
        <w:autoSpaceDE w:val="0"/>
        <w:autoSpaceDN w:val="0"/>
        <w:adjustRightInd w:val="0"/>
        <w:spacing w:before="90"/>
        <w:ind w:right="-20" w:hanging="142"/>
        <w:rPr>
          <w:rFonts w:ascii="Arial" w:hAnsi="Arial" w:cs="Arial"/>
          <w:spacing w:val="9"/>
          <w:sz w:val="20"/>
          <w:szCs w:val="20"/>
          <w:lang w:val="ru-RU"/>
        </w:rPr>
      </w:pPr>
      <w:bookmarkStart w:id="3" w:name="bookmark6"/>
      <w:r>
        <w:rPr>
          <w:rFonts w:ascii="Arial" w:hAnsi="Arial" w:cs="Arial"/>
          <w:spacing w:val="-1"/>
          <w:sz w:val="20"/>
          <w:szCs w:val="20"/>
          <w:lang w:val="ru-RU"/>
        </w:rPr>
        <w:t xml:space="preserve">  </w:t>
      </w:r>
      <w:r>
        <w:rPr>
          <w:rFonts w:ascii="Arial" w:hAnsi="Arial" w:cs="Arial"/>
          <w:spacing w:val="2"/>
          <w:sz w:val="20"/>
          <w:szCs w:val="20"/>
          <w:lang w:val="ru-RU"/>
        </w:rPr>
        <w:t>Противопожарные средства</w:t>
      </w:r>
      <w:r w:rsidRPr="005C65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:</w:t>
      </w:r>
      <w:r w:rsidRPr="005C65D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9"/>
          <w:sz w:val="20"/>
          <w:szCs w:val="20"/>
          <w:lang w:val="ru-RU"/>
        </w:rPr>
        <w:t>водораспылитель,</w:t>
      </w:r>
      <w:r w:rsidRPr="005A6910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9"/>
          <w:sz w:val="20"/>
          <w:szCs w:val="20"/>
          <w:lang w:val="ru-RU"/>
        </w:rPr>
        <w:t>поливалентная пена,</w:t>
      </w:r>
      <w:r w:rsidRPr="005A6910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>
        <w:rPr>
          <w:rFonts w:ascii="Arial" w:hAnsi="Arial" w:cs="Arial"/>
          <w:spacing w:val="9"/>
          <w:sz w:val="20"/>
          <w:szCs w:val="20"/>
          <w:lang w:val="ru-RU"/>
        </w:rPr>
        <w:t>ВС порошок.</w:t>
      </w:r>
    </w:p>
    <w:p w:rsidR="00125274" w:rsidRPr="00B37607" w:rsidRDefault="00125274" w:rsidP="00B37607">
      <w:pPr>
        <w:autoSpaceDE w:val="0"/>
        <w:autoSpaceDN w:val="0"/>
        <w:adjustRightInd w:val="0"/>
        <w:spacing w:before="90"/>
        <w:ind w:right="-20" w:hanging="142"/>
        <w:rPr>
          <w:rFonts w:ascii="Arial" w:hAnsi="Arial" w:cs="Arial"/>
          <w:spacing w:val="-1"/>
          <w:sz w:val="20"/>
          <w:szCs w:val="20"/>
          <w:lang w:val="ru-RU"/>
        </w:rPr>
      </w:pPr>
      <w:r>
        <w:rPr>
          <w:rFonts w:ascii="Arial" w:hAnsi="Arial" w:cs="Arial"/>
          <w:spacing w:val="9"/>
          <w:sz w:val="20"/>
          <w:szCs w:val="20"/>
          <w:lang w:val="ru-RU"/>
        </w:rPr>
        <w:tab/>
        <w:t>Не использовать: струю воды.</w:t>
      </w:r>
    </w:p>
    <w:p w:rsidR="00125274" w:rsidRDefault="00125274" w:rsidP="00840E1D">
      <w:pPr>
        <w:autoSpaceDE w:val="0"/>
        <w:autoSpaceDN w:val="0"/>
        <w:adjustRightInd w:val="0"/>
        <w:ind w:left="4111" w:right="-23" w:hanging="4111"/>
        <w:jc w:val="both"/>
        <w:rPr>
          <w:rFonts w:ascii="Arial" w:hAnsi="Arial" w:cs="Arial"/>
          <w:sz w:val="20"/>
          <w:szCs w:val="20"/>
          <w:lang w:val="ru-RU"/>
        </w:rPr>
      </w:pPr>
      <w:r w:rsidRPr="00840E1D">
        <w:rPr>
          <w:rFonts w:ascii="Arial" w:hAnsi="Arial" w:cs="Arial"/>
          <w:sz w:val="20"/>
          <w:szCs w:val="20"/>
          <w:lang w:val="ru-RU"/>
        </w:rPr>
        <w:t xml:space="preserve">Рекомендации: Использовать автономный дыхательный </w:t>
      </w:r>
      <w:r>
        <w:rPr>
          <w:rFonts w:ascii="Arial" w:hAnsi="Arial" w:cs="Arial"/>
          <w:sz w:val="20"/>
          <w:szCs w:val="20"/>
          <w:lang w:val="ru-RU"/>
        </w:rPr>
        <w:t>аппарат.</w:t>
      </w:r>
      <w:r w:rsidRPr="00840E1D">
        <w:rPr>
          <w:rFonts w:ascii="Arial" w:hAnsi="Arial" w:cs="Arial"/>
          <w:sz w:val="20"/>
          <w:szCs w:val="20"/>
          <w:lang w:val="ru-RU"/>
        </w:rPr>
        <w:t xml:space="preserve"> Держите </w:t>
      </w:r>
      <w:r>
        <w:rPr>
          <w:rFonts w:ascii="Arial" w:hAnsi="Arial" w:cs="Arial"/>
          <w:sz w:val="20"/>
          <w:szCs w:val="20"/>
          <w:lang w:val="ru-RU"/>
        </w:rPr>
        <w:t xml:space="preserve">емкости с веществом </w:t>
      </w:r>
    </w:p>
    <w:p w:rsidR="00125274" w:rsidRDefault="00125274" w:rsidP="00840E1D">
      <w:pPr>
        <w:autoSpaceDE w:val="0"/>
        <w:autoSpaceDN w:val="0"/>
        <w:adjustRightInd w:val="0"/>
        <w:ind w:left="4111" w:right="-23" w:hanging="411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охлажденными, </w:t>
      </w:r>
      <w:r w:rsidRPr="00840E1D">
        <w:rPr>
          <w:rFonts w:ascii="Arial" w:hAnsi="Arial" w:cs="Arial"/>
          <w:sz w:val="20"/>
          <w:szCs w:val="20"/>
          <w:lang w:val="ru-RU"/>
        </w:rPr>
        <w:t>обливая водой</w:t>
      </w:r>
      <w:r>
        <w:rPr>
          <w:rFonts w:ascii="Arial" w:hAnsi="Arial" w:cs="Arial"/>
          <w:sz w:val="20"/>
          <w:szCs w:val="20"/>
          <w:lang w:val="ru-RU"/>
        </w:rPr>
        <w:t xml:space="preserve">. </w:t>
      </w:r>
      <w:bookmarkStart w:id="4" w:name="bookmark7"/>
      <w:bookmarkEnd w:id="3"/>
    </w:p>
    <w:p w:rsidR="00125274" w:rsidRDefault="00125274" w:rsidP="006F6CD3">
      <w:pPr>
        <w:adjustRightInd w:val="0"/>
        <w:snapToGrid w:val="0"/>
        <w:spacing w:line="240" w:lineRule="exact"/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</w:pPr>
    </w:p>
    <w:p w:rsidR="00125274" w:rsidRPr="002448F4" w:rsidRDefault="00125274" w:rsidP="006F6CD3">
      <w:pPr>
        <w:adjustRightInd w:val="0"/>
        <w:snapToGrid w:val="0"/>
        <w:spacing w:line="240" w:lineRule="exact"/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</w:pPr>
      <w:r w:rsidRPr="002448F4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6. Эксплуатация и хранение</w:t>
      </w:r>
      <w:r w:rsidRPr="002448F4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2448F4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2448F4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2448F4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2448F4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2448F4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2448F4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2448F4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2448F4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</w:p>
    <w:p w:rsidR="00125274" w:rsidRPr="006F6CD3" w:rsidRDefault="00125274" w:rsidP="006F6CD3">
      <w:pPr>
        <w:adjustRightInd w:val="0"/>
        <w:snapToGrid w:val="0"/>
        <w:spacing w:line="240" w:lineRule="exact"/>
        <w:rPr>
          <w:rFonts w:ascii="Arial" w:hAnsi="Arial" w:cs="Arial"/>
          <w:sz w:val="20"/>
          <w:szCs w:val="20"/>
          <w:lang w:val="ru-RU"/>
        </w:rPr>
      </w:pPr>
      <w:r w:rsidRPr="006F6CD3">
        <w:rPr>
          <w:rFonts w:ascii="Arial" w:hAnsi="Arial" w:cs="Arial"/>
          <w:sz w:val="20"/>
          <w:szCs w:val="20"/>
          <w:lang w:val="ru-RU"/>
        </w:rPr>
        <w:t>Подходящие для хранения материалы</w:t>
      </w:r>
      <w:r>
        <w:rPr>
          <w:rFonts w:ascii="Arial" w:hAnsi="Arial" w:cs="Arial"/>
          <w:sz w:val="20"/>
          <w:szCs w:val="20"/>
          <w:lang w:val="ru-RU"/>
        </w:rPr>
        <w:t>:</w:t>
      </w:r>
      <w:r w:rsidRPr="006F6CD3">
        <w:rPr>
          <w:rFonts w:ascii="Arial" w:hAnsi="Arial" w:cs="Arial"/>
          <w:sz w:val="20"/>
          <w:szCs w:val="20"/>
          <w:lang w:val="ru-RU"/>
        </w:rPr>
        <w:t xml:space="preserve"> низкоуглеродистая сталь, нержавеющая сталь.</w:t>
      </w:r>
    </w:p>
    <w:p w:rsidR="00125274" w:rsidRDefault="00125274" w:rsidP="006F6CD3">
      <w:pPr>
        <w:adjustRightInd w:val="0"/>
        <w:snapToGrid w:val="0"/>
        <w:spacing w:line="240" w:lineRule="exact"/>
        <w:rPr>
          <w:rFonts w:ascii="Arial" w:hAnsi="Arial" w:cs="Arial"/>
          <w:sz w:val="20"/>
          <w:szCs w:val="20"/>
          <w:lang w:val="ru-RU"/>
        </w:rPr>
      </w:pPr>
      <w:r w:rsidRPr="006F6CD3">
        <w:rPr>
          <w:rFonts w:ascii="Arial" w:hAnsi="Arial" w:cs="Arial"/>
          <w:sz w:val="20"/>
          <w:szCs w:val="20"/>
          <w:lang w:val="ru-RU"/>
        </w:rPr>
        <w:t>Непригодные материалы: бутилкаучуки, полистирол, некоторые другие пластики</w:t>
      </w:r>
      <w:r w:rsidRPr="006F6CD3">
        <w:rPr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и каучуки.</w:t>
      </w:r>
    </w:p>
    <w:p w:rsidR="00125274" w:rsidRPr="004D70EB" w:rsidRDefault="00125274" w:rsidP="006F6CD3">
      <w:pPr>
        <w:adjustRightInd w:val="0"/>
        <w:snapToGrid w:val="0"/>
        <w:spacing w:line="240" w:lineRule="exact"/>
        <w:rPr>
          <w:rFonts w:ascii="Arial" w:hAnsi="Arial" w:cs="Arial"/>
          <w:sz w:val="20"/>
          <w:szCs w:val="20"/>
          <w:lang w:val="ru-RU"/>
        </w:rPr>
      </w:pPr>
      <w:r w:rsidRPr="00113AEF">
        <w:rPr>
          <w:rFonts w:ascii="Arial" w:hAnsi="Arial" w:cs="Arial"/>
          <w:sz w:val="20"/>
          <w:szCs w:val="20"/>
          <w:lang w:val="ru-RU"/>
        </w:rPr>
        <w:t>Электрическое оборудование должно быть защищено согласно соответствующих стандартов. Хранить контейнер плотно закрытым. Изолировать от источников тепла, искр и открытого пламени. Избегайте попадания на кожу и в глаза. Избегайте образования паров и тумана. Курение, еда и питье должны быть запрещены в области применения. Не используйте механическое воздействие давлением,</w:t>
      </w:r>
      <w:r w:rsidRPr="00113AEF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113AEF">
        <w:rPr>
          <w:rFonts w:ascii="Arial" w:hAnsi="Arial" w:cs="Arial"/>
          <w:sz w:val="20"/>
          <w:szCs w:val="20"/>
          <w:lang w:val="ru-RU"/>
        </w:rPr>
        <w:t>чтобы опустошить контейнер. Всегда хранить в оригинальных емкостях.</w:t>
      </w:r>
    </w:p>
    <w:p w:rsidR="00125274" w:rsidRPr="00113AEF" w:rsidRDefault="00125274" w:rsidP="006F6CD3">
      <w:pPr>
        <w:adjustRightInd w:val="0"/>
        <w:snapToGrid w:val="0"/>
        <w:spacing w:line="240" w:lineRule="exact"/>
        <w:rPr>
          <w:rFonts w:ascii="Arial" w:hAnsi="Arial" w:cs="Arial"/>
          <w:sz w:val="20"/>
          <w:szCs w:val="20"/>
          <w:lang w:val="ru-RU"/>
        </w:rPr>
      </w:pPr>
      <w:r w:rsidRPr="00113AEF">
        <w:rPr>
          <w:rFonts w:ascii="Arial" w:hAnsi="Arial" w:cs="Arial"/>
          <w:b/>
          <w:bCs/>
          <w:sz w:val="20"/>
          <w:szCs w:val="20"/>
          <w:lang w:val="ru-RU"/>
        </w:rPr>
        <w:t>Хранение:</w:t>
      </w:r>
    </w:p>
    <w:p w:rsidR="00125274" w:rsidRPr="00CC3386" w:rsidRDefault="00125274" w:rsidP="00113AEF">
      <w:pPr>
        <w:pStyle w:val="210"/>
        <w:keepNext/>
        <w:keepLines/>
        <w:tabs>
          <w:tab w:val="left" w:pos="325"/>
        </w:tabs>
        <w:rPr>
          <w:rFonts w:ascii="Arial" w:hAnsi="Arial" w:cs="Arial"/>
          <w:b w:val="0"/>
          <w:bCs w:val="0"/>
          <w:sz w:val="20"/>
          <w:szCs w:val="20"/>
          <w:lang w:val="ru-RU"/>
        </w:rPr>
      </w:pPr>
      <w:r>
        <w:rPr>
          <w:rFonts w:ascii="Arial" w:hAnsi="Arial" w:cs="Arial"/>
          <w:b w:val="0"/>
          <w:bCs w:val="0"/>
          <w:sz w:val="20"/>
          <w:szCs w:val="20"/>
          <w:lang w:val="ru-RU"/>
        </w:rPr>
        <w:t>Хранить при температуре от 0 С до 40</w:t>
      </w:r>
      <w:r w:rsidRPr="00113AEF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 С в сухом хорошо проветриваемом месте, вдали от источников тепла и прямых солнечных лучей. Открытый контейнер </w:t>
      </w:r>
      <w:r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хранить с осторожностью. </w:t>
      </w:r>
      <w:r w:rsidRPr="00113AEF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Хранить вдали от источников возгорания. </w:t>
      </w:r>
      <w:r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Курение в местах хранения продукта запрещено. </w:t>
      </w:r>
      <w:r w:rsidRPr="00113AEF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Вскрытые контейнеры должны </w:t>
      </w:r>
      <w:r>
        <w:rPr>
          <w:rFonts w:ascii="Arial" w:hAnsi="Arial" w:cs="Arial"/>
          <w:b w:val="0"/>
          <w:bCs w:val="0"/>
          <w:sz w:val="20"/>
          <w:szCs w:val="20"/>
          <w:lang w:val="ru-RU"/>
        </w:rPr>
        <w:t>хорошо закрываться</w:t>
      </w:r>
      <w:r w:rsidRPr="00113AEF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 и храниться в вертикальном</w:t>
      </w:r>
      <w:r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 положении</w:t>
      </w:r>
      <w:r w:rsidRPr="00113AEF">
        <w:rPr>
          <w:rFonts w:ascii="Arial" w:hAnsi="Arial" w:cs="Arial"/>
          <w:b w:val="0"/>
          <w:bCs w:val="0"/>
          <w:sz w:val="20"/>
          <w:szCs w:val="20"/>
          <w:lang w:val="ru-RU"/>
        </w:rPr>
        <w:t>, чтобы предотвратить утечку.</w:t>
      </w:r>
    </w:p>
    <w:p w:rsidR="00125274" w:rsidRDefault="00125274" w:rsidP="00113AEF">
      <w:pPr>
        <w:pStyle w:val="210"/>
        <w:keepNext/>
        <w:keepLines/>
        <w:tabs>
          <w:tab w:val="left" w:pos="325"/>
        </w:tabs>
        <w:rPr>
          <w:rFonts w:ascii="Arial" w:hAnsi="Arial" w:cs="Arial"/>
          <w:b w:val="0"/>
          <w:bCs w:val="0"/>
          <w:sz w:val="22"/>
          <w:szCs w:val="22"/>
          <w:lang w:val="ru-RU"/>
        </w:rPr>
      </w:pPr>
    </w:p>
    <w:p w:rsidR="00125274" w:rsidRPr="00CC3386" w:rsidRDefault="00125274" w:rsidP="00CC3386">
      <w:pPr>
        <w:pStyle w:val="11"/>
        <w:spacing w:line="360" w:lineRule="auto"/>
        <w:rPr>
          <w:rFonts w:ascii="Arial" w:hAnsi="Arial" w:cs="Arial"/>
          <w:color w:val="FFFFFF"/>
          <w:sz w:val="22"/>
          <w:szCs w:val="22"/>
          <w:lang w:val="ru-RU"/>
        </w:rPr>
      </w:pPr>
      <w:r w:rsidRPr="001E3B4B">
        <w:rPr>
          <w:rFonts w:ascii="Arial" w:hAnsi="Arial" w:cs="Arial"/>
          <w:color w:val="FFFFFF"/>
          <w:sz w:val="22"/>
          <w:szCs w:val="22"/>
          <w:highlight w:val="black"/>
          <w:lang w:val="ru-RU"/>
        </w:rPr>
        <w:t>7. Контроль воздействия/личная защита</w:t>
      </w:r>
      <w:bookmarkEnd w:id="4"/>
    </w:p>
    <w:p w:rsidR="00125274" w:rsidRPr="00113AEF" w:rsidRDefault="00125274" w:rsidP="00CC3386">
      <w:pPr>
        <w:pStyle w:val="11"/>
        <w:rPr>
          <w:rFonts w:ascii="Arial" w:hAnsi="Arial" w:cs="Arial"/>
          <w:sz w:val="20"/>
          <w:szCs w:val="20"/>
          <w:lang w:val="ru-RU"/>
        </w:rPr>
      </w:pPr>
      <w:r w:rsidRPr="00113AEF">
        <w:rPr>
          <w:rFonts w:ascii="Arial" w:hAnsi="Arial" w:cs="Arial"/>
          <w:sz w:val="20"/>
          <w:szCs w:val="20"/>
          <w:lang w:val="ru-RU"/>
        </w:rPr>
        <w:t>Инженерные меры:</w:t>
      </w:r>
    </w:p>
    <w:p w:rsidR="00125274" w:rsidRDefault="00125274" w:rsidP="00CC3386">
      <w:pPr>
        <w:pStyle w:val="11"/>
        <w:rPr>
          <w:rFonts w:ascii="Arial" w:hAnsi="Arial" w:cs="Arial"/>
          <w:sz w:val="20"/>
          <w:szCs w:val="20"/>
          <w:lang w:val="ru-RU"/>
        </w:rPr>
      </w:pPr>
      <w:r w:rsidRPr="00113AEF">
        <w:rPr>
          <w:rFonts w:ascii="Arial" w:hAnsi="Arial" w:cs="Arial"/>
          <w:sz w:val="20"/>
          <w:szCs w:val="20"/>
          <w:lang w:val="ru-RU"/>
        </w:rPr>
        <w:t xml:space="preserve">Обеспечить достаточную вентиляцию. При нормальной работе этого можно достичь с помощью местной вытяжной вентиляции. </w:t>
      </w:r>
    </w:p>
    <w:p w:rsidR="00125274" w:rsidRDefault="00125274" w:rsidP="00CC3386">
      <w:pPr>
        <w:pStyle w:val="a7"/>
        <w:shd w:val="clear" w:color="auto" w:fill="auto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5B34D9">
        <w:rPr>
          <w:rFonts w:ascii="Arial" w:hAnsi="Arial" w:cs="Arial"/>
          <w:sz w:val="20"/>
          <w:szCs w:val="20"/>
          <w:lang w:val="ru-RU"/>
        </w:rPr>
        <w:t>Пределы воздействия:</w:t>
      </w:r>
    </w:p>
    <w:p w:rsidR="00125274" w:rsidRPr="00CC3386" w:rsidRDefault="00125274" w:rsidP="00CC3386">
      <w:pPr>
        <w:pStyle w:val="210"/>
        <w:keepNext/>
        <w:keepLines/>
        <w:spacing w:line="360" w:lineRule="auto"/>
        <w:rPr>
          <w:rFonts w:ascii="Arial" w:hAnsi="Arial" w:cs="Arial"/>
          <w:b w:val="0"/>
          <w:bCs w:val="0"/>
          <w:sz w:val="20"/>
          <w:szCs w:val="20"/>
          <w:lang w:val="ru-RU"/>
        </w:rPr>
      </w:pPr>
      <w:bookmarkStart w:id="5" w:name="bookmark9"/>
      <w:r w:rsidRPr="00CC3386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По материалам: Здоровье и безопасность Выполнить </w:t>
      </w:r>
      <w:r w:rsidRPr="00CC3386">
        <w:rPr>
          <w:rFonts w:ascii="Arial" w:hAnsi="Arial" w:cs="Arial"/>
          <w:b w:val="0"/>
          <w:bCs w:val="0"/>
          <w:sz w:val="20"/>
          <w:szCs w:val="20"/>
        </w:rPr>
        <w:t>EH</w:t>
      </w:r>
      <w:r w:rsidRPr="00CC3386">
        <w:rPr>
          <w:rFonts w:ascii="Arial" w:hAnsi="Arial" w:cs="Arial"/>
          <w:b w:val="0"/>
          <w:bCs w:val="0"/>
          <w:sz w:val="20"/>
          <w:szCs w:val="20"/>
          <w:lang w:val="ru-RU"/>
        </w:rPr>
        <w:t>40 / 98</w:t>
      </w:r>
    </w:p>
    <w:p w:rsidR="00125274" w:rsidRPr="00CC3386" w:rsidRDefault="00125274" w:rsidP="00CC3386">
      <w:pPr>
        <w:pStyle w:val="210"/>
        <w:keepNext/>
        <w:keepLines/>
        <w:spacing w:line="360" w:lineRule="auto"/>
        <w:rPr>
          <w:rFonts w:ascii="Arial" w:hAnsi="Arial" w:cs="Arial"/>
          <w:b w:val="0"/>
          <w:bCs w:val="0"/>
          <w:sz w:val="20"/>
          <w:szCs w:val="20"/>
          <w:lang w:val="ru-RU"/>
        </w:rPr>
      </w:pPr>
      <w:r w:rsidRPr="00CC3386">
        <w:rPr>
          <w:rFonts w:ascii="Arial" w:hAnsi="Arial" w:cs="Arial"/>
          <w:b w:val="0"/>
          <w:bCs w:val="0"/>
          <w:sz w:val="20"/>
          <w:szCs w:val="20"/>
          <w:lang w:val="ru-RU"/>
        </w:rPr>
        <w:t>(1) СТАЛЬ - предельное значение кратковременного воздействия (15 минут отчетного периода)</w:t>
      </w:r>
    </w:p>
    <w:p w:rsidR="00125274" w:rsidRPr="00CC3386" w:rsidRDefault="00125274" w:rsidP="00CC3386">
      <w:pPr>
        <w:pStyle w:val="210"/>
        <w:keepNext/>
        <w:keepLines/>
        <w:spacing w:line="360" w:lineRule="auto"/>
        <w:rPr>
          <w:rFonts w:ascii="Arial" w:hAnsi="Arial" w:cs="Arial"/>
          <w:b w:val="0"/>
          <w:bCs w:val="0"/>
          <w:sz w:val="20"/>
          <w:szCs w:val="20"/>
          <w:lang w:val="ru-RU"/>
        </w:rPr>
      </w:pPr>
      <w:r w:rsidRPr="00CC3386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(2) </w:t>
      </w:r>
      <w:r w:rsidRPr="00CC3386">
        <w:rPr>
          <w:rFonts w:ascii="Arial" w:hAnsi="Arial" w:cs="Arial"/>
          <w:b w:val="0"/>
          <w:bCs w:val="0"/>
          <w:sz w:val="20"/>
          <w:szCs w:val="20"/>
        </w:rPr>
        <w:t>LTEL</w:t>
      </w:r>
      <w:r w:rsidRPr="00CC3386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 - Долгосрочный предел воздействия (8 часов </w:t>
      </w:r>
      <w:r w:rsidRPr="00CC3386">
        <w:rPr>
          <w:rFonts w:ascii="Arial" w:hAnsi="Arial" w:cs="Arial"/>
          <w:b w:val="0"/>
          <w:bCs w:val="0"/>
          <w:sz w:val="20"/>
          <w:szCs w:val="20"/>
        </w:rPr>
        <w:t>TWA</w:t>
      </w:r>
      <w:r w:rsidRPr="00CC3386">
        <w:rPr>
          <w:rFonts w:ascii="Arial" w:hAnsi="Arial" w:cs="Arial"/>
          <w:b w:val="0"/>
          <w:bCs w:val="0"/>
          <w:sz w:val="20"/>
          <w:szCs w:val="20"/>
          <w:lang w:val="ru-RU"/>
        </w:rPr>
        <w:t xml:space="preserve"> учетный период)</w:t>
      </w:r>
    </w:p>
    <w:p w:rsidR="00125274" w:rsidRPr="00CC3386" w:rsidRDefault="00125274" w:rsidP="00CC3386">
      <w:pPr>
        <w:pStyle w:val="210"/>
        <w:keepNext/>
        <w:keepLines/>
        <w:spacing w:line="140" w:lineRule="exact"/>
        <w:rPr>
          <w:rStyle w:val="23"/>
          <w:sz w:val="13"/>
          <w:szCs w:val="13"/>
          <w:lang w:val="ru-RU"/>
        </w:rPr>
      </w:pPr>
    </w:p>
    <w:bookmarkEnd w:id="5"/>
    <w:p w:rsidR="00125274" w:rsidRDefault="00125274" w:rsidP="004F406D">
      <w:pPr>
        <w:pStyle w:val="11"/>
        <w:spacing w:line="360" w:lineRule="auto"/>
        <w:rPr>
          <w:rFonts w:ascii="Arial" w:hAnsi="Arial" w:cs="Arial"/>
          <w:color w:val="FFFFFF"/>
          <w:sz w:val="22"/>
          <w:szCs w:val="22"/>
          <w:highlight w:val="black"/>
          <w:lang w:val="ru-RU"/>
        </w:rPr>
      </w:pPr>
    </w:p>
    <w:p w:rsidR="00125274" w:rsidRDefault="00125274" w:rsidP="00113AEF">
      <w:pPr>
        <w:adjustRightInd w:val="0"/>
        <w:snapToGrid w:val="0"/>
        <w:spacing w:line="240" w:lineRule="exact"/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</w:pPr>
      <w:r w:rsidRPr="00113AE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 xml:space="preserve">8. </w:t>
      </w:r>
      <w:r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И</w:t>
      </w:r>
      <w:r w:rsidRPr="00113AE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ндивидуальные средства защиты</w:t>
      </w:r>
      <w:r w:rsidRPr="00113AE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113AE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113AE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113AEF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 xml:space="preserve"> </w:t>
      </w:r>
    </w:p>
    <w:p w:rsidR="00125274" w:rsidRPr="00113AEF" w:rsidRDefault="00125274" w:rsidP="00113AEF">
      <w:pPr>
        <w:adjustRightInd w:val="0"/>
        <w:snapToGrid w:val="0"/>
        <w:spacing w:line="240" w:lineRule="exact"/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</w:pPr>
    </w:p>
    <w:p w:rsidR="00125274" w:rsidRPr="00ED1428" w:rsidRDefault="00125274" w:rsidP="002448F4">
      <w:pPr>
        <w:pStyle w:val="CHETOSNOVNOYTEXT"/>
      </w:pPr>
      <w:r>
        <w:lastRenderedPageBreak/>
        <w:t>Защита рук: н</w:t>
      </w:r>
      <w:r w:rsidRPr="00ED1428">
        <w:t xml:space="preserve">осите подходящие перчатки.  </w:t>
      </w:r>
    </w:p>
    <w:p w:rsidR="00125274" w:rsidRPr="00ED1428" w:rsidRDefault="00125274" w:rsidP="002448F4">
      <w:pPr>
        <w:pStyle w:val="CHETOSNOVNOYTEXT"/>
      </w:pPr>
      <w:r w:rsidRPr="00ED1428">
        <w:t xml:space="preserve">Защита глаз: </w:t>
      </w:r>
      <w:r>
        <w:t>защитные очки/</w:t>
      </w:r>
      <w:r w:rsidRPr="00ED1428">
        <w:t xml:space="preserve">лицевая маска  </w:t>
      </w:r>
    </w:p>
    <w:p w:rsidR="00125274" w:rsidRPr="00ED1428" w:rsidRDefault="00125274" w:rsidP="002448F4">
      <w:pPr>
        <w:pStyle w:val="CHETOSNOVNOYTEXT"/>
      </w:pPr>
      <w:r w:rsidRPr="00ED1428">
        <w:t>Защита тела: Носите подходящую защитную одежду</w:t>
      </w:r>
      <w:r>
        <w:t xml:space="preserve"> из натурального волокна</w:t>
      </w:r>
      <w:r w:rsidRPr="00ED1428">
        <w:t xml:space="preserve">.  </w:t>
      </w:r>
    </w:p>
    <w:p w:rsidR="00125274" w:rsidRDefault="00125274" w:rsidP="004D70EB">
      <w:pPr>
        <w:pStyle w:val="CHETOSNOVNOYTEXT"/>
      </w:pPr>
      <w:r w:rsidRPr="00ED1428">
        <w:t xml:space="preserve">Применение продукта: Используйте только в хорошо проветриваемых </w:t>
      </w:r>
      <w:r>
        <w:t>помещениях</w:t>
      </w:r>
      <w:r w:rsidRPr="00ED1428">
        <w:t>. При использовании не есть и не пить. Соблюдайте строгую гигиену. Очистить одежду, на которую попало вещество</w:t>
      </w:r>
      <w:r>
        <w:t>.</w:t>
      </w:r>
    </w:p>
    <w:p w:rsidR="00125274" w:rsidRPr="0062684B" w:rsidRDefault="00125274">
      <w:pPr>
        <w:pStyle w:val="11"/>
        <w:shd w:val="clear" w:color="auto" w:fill="auto"/>
        <w:spacing w:line="192" w:lineRule="exact"/>
        <w:jc w:val="left"/>
        <w:rPr>
          <w:lang w:val="ru-RU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2352"/>
        <w:gridCol w:w="4521"/>
      </w:tblGrid>
      <w:tr w:rsidR="00125274" w:rsidRPr="002448F4" w:rsidTr="00F36114">
        <w:trPr>
          <w:trHeight w:val="58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274" w:rsidRPr="002448F4" w:rsidRDefault="00125274" w:rsidP="004F406D">
            <w:pPr>
              <w:pStyle w:val="11"/>
              <w:shd w:val="clear" w:color="auto" w:fill="auto"/>
              <w:spacing w:line="360" w:lineRule="auto"/>
              <w:jc w:val="left"/>
              <w:rPr>
                <w:lang w:val="ru-RU"/>
              </w:rPr>
            </w:pPr>
            <w:r w:rsidRPr="002448F4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  <w:lang w:val="ru-RU"/>
              </w:rPr>
              <w:t>9. Физические и химические свойства</w:t>
            </w:r>
            <w:r w:rsidRPr="002448F4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  <w:lang w:val="ru-RU"/>
              </w:rPr>
              <w:tab/>
            </w:r>
            <w:r>
              <w:rPr>
                <w:rFonts w:ascii="Arial" w:hAnsi="Arial" w:cs="Arial"/>
                <w:sz w:val="22"/>
                <w:szCs w:val="22"/>
                <w:shd w:val="clear" w:color="auto" w:fill="000000"/>
                <w:lang w:val="ru-RU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25274" w:rsidRPr="00F36114" w:rsidRDefault="00125274" w:rsidP="004F406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</w:t>
            </w:r>
            <w:r w:rsidRPr="00F36114">
              <w:rPr>
                <w:rFonts w:ascii="Arial" w:hAnsi="Arial" w:cs="Arial"/>
                <w:sz w:val="20"/>
                <w:szCs w:val="20"/>
                <w:lang w:val="ru-RU"/>
              </w:rPr>
              <w:t>лассификация опасности для здоровья</w:t>
            </w:r>
          </w:p>
        </w:tc>
      </w:tr>
      <w:tr w:rsidR="00125274" w:rsidTr="00F36114">
        <w:trPr>
          <w:trHeight w:val="343"/>
        </w:trPr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</w:tcPr>
          <w:p w:rsidR="00125274" w:rsidRPr="004F406D" w:rsidRDefault="00125274" w:rsidP="00D56DF3">
            <w:pPr>
              <w:rPr>
                <w:rFonts w:ascii="Arial" w:hAnsi="Arial" w:cs="Arial"/>
                <w:sz w:val="20"/>
                <w:szCs w:val="20"/>
              </w:rPr>
            </w:pPr>
            <w:r w:rsidRPr="004F406D">
              <w:rPr>
                <w:rFonts w:ascii="Arial" w:hAnsi="Arial" w:cs="Arial"/>
                <w:sz w:val="20"/>
                <w:szCs w:val="20"/>
              </w:rPr>
              <w:t>Физическое состояние:</w:t>
            </w:r>
          </w:p>
        </w:tc>
        <w:tc>
          <w:tcPr>
            <w:tcW w:w="2352" w:type="dxa"/>
            <w:shd w:val="clear" w:color="auto" w:fill="FFFFFF"/>
          </w:tcPr>
          <w:p w:rsidR="00125274" w:rsidRPr="00F36114" w:rsidRDefault="00125274" w:rsidP="004D2F61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C3386">
              <w:rPr>
                <w:rFonts w:ascii="Arial" w:hAnsi="Arial" w:cs="Arial"/>
                <w:sz w:val="20"/>
                <w:szCs w:val="20"/>
              </w:rPr>
              <w:t>Бледно-желт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ая</w:t>
            </w:r>
            <w:r w:rsidRPr="00CC3386">
              <w:rPr>
                <w:rFonts w:ascii="Arial" w:hAnsi="Arial" w:cs="Arial"/>
                <w:sz w:val="20"/>
                <w:szCs w:val="20"/>
              </w:rPr>
              <w:t xml:space="preserve"> паст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а</w:t>
            </w:r>
          </w:p>
        </w:tc>
        <w:tc>
          <w:tcPr>
            <w:tcW w:w="4521" w:type="dxa"/>
            <w:tcBorders>
              <w:right w:val="single" w:sz="4" w:space="0" w:color="auto"/>
            </w:tcBorders>
            <w:shd w:val="clear" w:color="auto" w:fill="FFFFFF"/>
          </w:tcPr>
          <w:p w:rsidR="00125274" w:rsidRPr="00F36114" w:rsidRDefault="00125274" w:rsidP="00D47D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114">
              <w:rPr>
                <w:rFonts w:ascii="Arial" w:hAnsi="Arial" w:cs="Arial"/>
                <w:sz w:val="20"/>
                <w:szCs w:val="20"/>
                <w:lang w:val="ru-RU"/>
              </w:rPr>
              <w:t>З</w:t>
            </w:r>
            <w:r w:rsidRPr="00F36114">
              <w:rPr>
                <w:rFonts w:ascii="Arial" w:hAnsi="Arial" w:cs="Arial"/>
                <w:sz w:val="20"/>
                <w:szCs w:val="20"/>
              </w:rPr>
              <w:t>доровье: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1</w:t>
            </w:r>
          </w:p>
        </w:tc>
      </w:tr>
      <w:tr w:rsidR="00125274" w:rsidTr="00F36114">
        <w:trPr>
          <w:trHeight w:val="174"/>
        </w:trPr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</w:tcPr>
          <w:p w:rsidR="00125274" w:rsidRPr="004F406D" w:rsidRDefault="00125274" w:rsidP="00D56DF3">
            <w:pPr>
              <w:rPr>
                <w:rFonts w:ascii="Arial" w:hAnsi="Arial" w:cs="Arial"/>
                <w:sz w:val="20"/>
                <w:szCs w:val="20"/>
              </w:rPr>
            </w:pPr>
            <w:r w:rsidRPr="004F406D">
              <w:rPr>
                <w:rFonts w:ascii="Arial" w:hAnsi="Arial" w:cs="Arial"/>
                <w:sz w:val="20"/>
                <w:szCs w:val="20"/>
              </w:rPr>
              <w:t>Точка возгорания:</w:t>
            </w:r>
          </w:p>
        </w:tc>
        <w:tc>
          <w:tcPr>
            <w:tcW w:w="2352" w:type="dxa"/>
            <w:shd w:val="clear" w:color="auto" w:fill="FFFFFF"/>
          </w:tcPr>
          <w:p w:rsidR="00125274" w:rsidRPr="00CC3386" w:rsidRDefault="00125274" w:rsidP="004D2F61">
            <w:pPr>
              <w:rPr>
                <w:rFonts w:ascii="Arial" w:hAnsi="Arial" w:cs="Arial"/>
                <w:sz w:val="20"/>
                <w:szCs w:val="20"/>
              </w:rPr>
            </w:pPr>
            <w:r w:rsidRPr="00CC3386">
              <w:rPr>
                <w:rFonts w:ascii="Arial" w:hAnsi="Arial" w:cs="Arial"/>
                <w:sz w:val="20"/>
                <w:szCs w:val="20"/>
              </w:rPr>
              <w:t>&gt; 100 ° C</w:t>
            </w:r>
          </w:p>
        </w:tc>
        <w:tc>
          <w:tcPr>
            <w:tcW w:w="4521" w:type="dxa"/>
            <w:tcBorders>
              <w:right w:val="single" w:sz="4" w:space="0" w:color="auto"/>
            </w:tcBorders>
            <w:shd w:val="clear" w:color="auto" w:fill="FFFFFF"/>
          </w:tcPr>
          <w:p w:rsidR="00125274" w:rsidRPr="00F36114" w:rsidRDefault="00125274" w:rsidP="00D47D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114">
              <w:rPr>
                <w:rFonts w:ascii="Arial" w:hAnsi="Arial" w:cs="Arial"/>
                <w:sz w:val="20"/>
                <w:szCs w:val="20"/>
              </w:rPr>
              <w:t>Абель СС горючести: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1</w:t>
            </w:r>
          </w:p>
        </w:tc>
      </w:tr>
      <w:tr w:rsidR="00125274" w:rsidTr="00F36114">
        <w:trPr>
          <w:trHeight w:val="187"/>
        </w:trPr>
        <w:tc>
          <w:tcPr>
            <w:tcW w:w="2368" w:type="dxa"/>
            <w:tcBorders>
              <w:left w:val="single" w:sz="4" w:space="0" w:color="auto"/>
            </w:tcBorders>
            <w:shd w:val="clear" w:color="auto" w:fill="FFFFFF"/>
          </w:tcPr>
          <w:p w:rsidR="00125274" w:rsidRPr="00CC3386" w:rsidRDefault="00125274" w:rsidP="00D56DF3">
            <w:pPr>
              <w:rPr>
                <w:rFonts w:ascii="Arial" w:hAnsi="Arial" w:cs="Arial"/>
                <w:sz w:val="20"/>
                <w:szCs w:val="20"/>
              </w:rPr>
            </w:pPr>
            <w:r w:rsidRPr="00CC3386">
              <w:rPr>
                <w:rFonts w:ascii="Arial" w:hAnsi="Arial" w:cs="Arial"/>
                <w:sz w:val="20"/>
                <w:szCs w:val="20"/>
              </w:rPr>
              <w:t>Проникновение:</w:t>
            </w:r>
          </w:p>
        </w:tc>
        <w:tc>
          <w:tcPr>
            <w:tcW w:w="2352" w:type="dxa"/>
            <w:shd w:val="clear" w:color="auto" w:fill="FFFFFF"/>
          </w:tcPr>
          <w:p w:rsidR="00125274" w:rsidRPr="00CC3386" w:rsidRDefault="00125274" w:rsidP="004D2F61">
            <w:pPr>
              <w:rPr>
                <w:rFonts w:ascii="Arial" w:hAnsi="Arial" w:cs="Arial"/>
                <w:sz w:val="20"/>
                <w:szCs w:val="20"/>
              </w:rPr>
            </w:pPr>
            <w:r w:rsidRPr="00CC3386">
              <w:rPr>
                <w:rFonts w:ascii="Arial" w:hAnsi="Arial" w:cs="Arial"/>
                <w:sz w:val="20"/>
                <w:szCs w:val="20"/>
              </w:rPr>
              <w:t>22-30mm</w:t>
            </w:r>
          </w:p>
        </w:tc>
        <w:tc>
          <w:tcPr>
            <w:tcW w:w="4521" w:type="dxa"/>
            <w:tcBorders>
              <w:right w:val="single" w:sz="4" w:space="0" w:color="auto"/>
            </w:tcBorders>
            <w:shd w:val="clear" w:color="auto" w:fill="FFFFFF"/>
          </w:tcPr>
          <w:p w:rsidR="00125274" w:rsidRPr="00F36114" w:rsidRDefault="00125274" w:rsidP="00D47D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114">
              <w:rPr>
                <w:rFonts w:ascii="Arial" w:hAnsi="Arial" w:cs="Arial"/>
                <w:sz w:val="20"/>
                <w:szCs w:val="20"/>
              </w:rPr>
              <w:t>Реакционная способность: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1</w:t>
            </w:r>
          </w:p>
        </w:tc>
      </w:tr>
      <w:tr w:rsidR="00125274" w:rsidRPr="00F36114" w:rsidTr="00F36114">
        <w:trPr>
          <w:trHeight w:val="211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274" w:rsidRPr="004F406D" w:rsidRDefault="00125274" w:rsidP="00D56DF3">
            <w:pPr>
              <w:rPr>
                <w:rFonts w:ascii="Arial" w:hAnsi="Arial" w:cs="Arial"/>
                <w:sz w:val="20"/>
                <w:szCs w:val="20"/>
              </w:rPr>
            </w:pPr>
            <w:r w:rsidRPr="004F406D">
              <w:rPr>
                <w:rFonts w:ascii="Arial" w:hAnsi="Arial" w:cs="Arial"/>
                <w:sz w:val="20"/>
                <w:szCs w:val="20"/>
              </w:rPr>
              <w:t>Растворимость в воде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FFFFFF"/>
          </w:tcPr>
          <w:p w:rsidR="00125274" w:rsidRPr="00CC3386" w:rsidRDefault="00125274" w:rsidP="004D2F61">
            <w:pPr>
              <w:rPr>
                <w:rFonts w:ascii="Arial" w:hAnsi="Arial" w:cs="Arial"/>
                <w:sz w:val="20"/>
                <w:szCs w:val="20"/>
              </w:rPr>
            </w:pPr>
            <w:r w:rsidRPr="00CC3386">
              <w:rPr>
                <w:rFonts w:ascii="Arial" w:hAnsi="Arial" w:cs="Arial"/>
                <w:sz w:val="20"/>
                <w:szCs w:val="20"/>
              </w:rPr>
              <w:t>смешивающийся</w:t>
            </w: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274" w:rsidRPr="00F36114" w:rsidRDefault="00125274" w:rsidP="00D47DA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6114">
              <w:rPr>
                <w:rFonts w:ascii="Arial" w:hAnsi="Arial" w:cs="Arial"/>
                <w:sz w:val="20"/>
                <w:szCs w:val="20"/>
              </w:rPr>
              <w:t>Seta</w:t>
            </w:r>
            <w:r w:rsidRPr="00F36114">
              <w:rPr>
                <w:rFonts w:ascii="Arial" w:hAnsi="Arial" w:cs="Arial"/>
                <w:sz w:val="20"/>
                <w:szCs w:val="20"/>
                <w:lang w:val="ru-RU"/>
              </w:rPr>
              <w:t xml:space="preserve"> пенетрометр индивидуальной защиты: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В</w:t>
            </w:r>
          </w:p>
        </w:tc>
      </w:tr>
    </w:tbl>
    <w:p w:rsidR="00125274" w:rsidRDefault="00125274" w:rsidP="000902D8">
      <w:pPr>
        <w:pStyle w:val="210"/>
        <w:keepNext/>
        <w:keepLines/>
        <w:shd w:val="clear" w:color="auto" w:fill="auto"/>
        <w:tabs>
          <w:tab w:val="left" w:pos="374"/>
        </w:tabs>
        <w:jc w:val="left"/>
        <w:rPr>
          <w:lang w:val="ru-RU"/>
        </w:rPr>
      </w:pPr>
      <w:bookmarkStart w:id="6" w:name="bookmark10"/>
    </w:p>
    <w:bookmarkEnd w:id="6"/>
    <w:p w:rsidR="00125274" w:rsidRPr="00825A36" w:rsidRDefault="00125274" w:rsidP="000902D8">
      <w:pPr>
        <w:pStyle w:val="11"/>
        <w:rPr>
          <w:rFonts w:ascii="Arial" w:hAnsi="Arial" w:cs="Arial"/>
          <w:color w:val="FFFFFF"/>
          <w:sz w:val="22"/>
          <w:szCs w:val="22"/>
          <w:lang w:val="ru-RU"/>
        </w:rPr>
      </w:pPr>
      <w:r w:rsidRPr="000902D8">
        <w:rPr>
          <w:rFonts w:ascii="Arial" w:hAnsi="Arial" w:cs="Arial"/>
          <w:color w:val="FFFFFF"/>
          <w:sz w:val="22"/>
          <w:szCs w:val="22"/>
          <w:highlight w:val="black"/>
          <w:lang w:val="ru-RU"/>
        </w:rPr>
        <w:t>10. Стабильность и реакционная способность</w:t>
      </w:r>
    </w:p>
    <w:p w:rsidR="00125274" w:rsidRPr="00825A36" w:rsidRDefault="00125274" w:rsidP="000902D8">
      <w:pPr>
        <w:pStyle w:val="11"/>
        <w:rPr>
          <w:rFonts w:ascii="Arial" w:hAnsi="Arial" w:cs="Arial"/>
          <w:sz w:val="20"/>
          <w:szCs w:val="20"/>
          <w:lang w:val="ru-RU"/>
        </w:rPr>
      </w:pPr>
      <w:r w:rsidRPr="00825A36">
        <w:rPr>
          <w:rFonts w:ascii="Arial" w:hAnsi="Arial" w:cs="Arial"/>
          <w:sz w:val="20"/>
          <w:szCs w:val="20"/>
          <w:lang w:val="ru-RU"/>
        </w:rPr>
        <w:t>Стабилен при соблюдении рекомендуемых условий хранения и обращения. (См раздел 7). Держите вдали от окислителей, сильных щелочей и сильных кислот, чтобы избежать экзотермических реакций. Избегайте источников воспламенения.</w:t>
      </w:r>
    </w:p>
    <w:p w:rsidR="00125274" w:rsidRPr="000902D8" w:rsidRDefault="00125274" w:rsidP="000902D8">
      <w:pPr>
        <w:pStyle w:val="11"/>
        <w:rPr>
          <w:rFonts w:ascii="Arial" w:hAnsi="Arial" w:cs="Arial"/>
          <w:color w:val="FFFFFF"/>
          <w:sz w:val="22"/>
          <w:szCs w:val="22"/>
          <w:lang w:val="ru-RU"/>
        </w:rPr>
      </w:pPr>
      <w:r w:rsidRPr="000902D8">
        <w:rPr>
          <w:rFonts w:ascii="Arial" w:hAnsi="Arial" w:cs="Arial"/>
          <w:color w:val="FFFFFF"/>
          <w:sz w:val="22"/>
          <w:szCs w:val="22"/>
          <w:highlight w:val="black"/>
          <w:lang w:val="ru-RU"/>
        </w:rPr>
        <w:t>11. Токсикологическая информация</w:t>
      </w:r>
    </w:p>
    <w:p w:rsidR="00125274" w:rsidRPr="00825A36" w:rsidRDefault="00125274" w:rsidP="00825A36">
      <w:pPr>
        <w:pStyle w:val="11"/>
        <w:rPr>
          <w:rFonts w:ascii="Arial" w:hAnsi="Arial" w:cs="Arial"/>
          <w:sz w:val="20"/>
          <w:szCs w:val="20"/>
          <w:lang w:val="ru-RU"/>
        </w:rPr>
      </w:pPr>
      <w:r w:rsidRPr="00825A36">
        <w:rPr>
          <w:rFonts w:ascii="Arial" w:hAnsi="Arial" w:cs="Arial"/>
          <w:sz w:val="20"/>
          <w:szCs w:val="20"/>
          <w:lang w:val="ru-RU"/>
        </w:rPr>
        <w:t xml:space="preserve">Вдыхание: </w:t>
      </w:r>
      <w:r>
        <w:rPr>
          <w:rFonts w:ascii="Arial" w:hAnsi="Arial" w:cs="Arial"/>
          <w:sz w:val="20"/>
          <w:szCs w:val="20"/>
          <w:lang w:val="ru-RU"/>
        </w:rPr>
        <w:t>Не определяется</w:t>
      </w:r>
    </w:p>
    <w:p w:rsidR="00125274" w:rsidRPr="00825A36" w:rsidRDefault="00125274" w:rsidP="00825A36">
      <w:pPr>
        <w:pStyle w:val="1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При проглатывании</w:t>
      </w:r>
      <w:r w:rsidRPr="00825A36">
        <w:rPr>
          <w:rFonts w:ascii="Arial" w:hAnsi="Arial" w:cs="Arial"/>
          <w:sz w:val="20"/>
          <w:szCs w:val="20"/>
          <w:lang w:val="ru-RU"/>
        </w:rPr>
        <w:t xml:space="preserve">: Низкий уровень острой токсичности. </w:t>
      </w:r>
      <w:r>
        <w:rPr>
          <w:rFonts w:ascii="Arial" w:hAnsi="Arial" w:cs="Arial"/>
          <w:sz w:val="20"/>
          <w:szCs w:val="20"/>
          <w:lang w:val="ru-RU"/>
        </w:rPr>
        <w:t>Возможно</w:t>
      </w:r>
      <w:r w:rsidRPr="00825A36">
        <w:rPr>
          <w:rFonts w:ascii="Arial" w:hAnsi="Arial" w:cs="Arial"/>
          <w:sz w:val="20"/>
          <w:szCs w:val="20"/>
          <w:lang w:val="ru-RU"/>
        </w:rPr>
        <w:t xml:space="preserve"> раздражение в горле с тошнотой и рвотой.</w:t>
      </w:r>
    </w:p>
    <w:p w:rsidR="00125274" w:rsidRPr="00825A36" w:rsidRDefault="00125274" w:rsidP="00825A36">
      <w:pPr>
        <w:pStyle w:val="11"/>
        <w:rPr>
          <w:rFonts w:ascii="Arial" w:hAnsi="Arial" w:cs="Arial"/>
          <w:sz w:val="20"/>
          <w:szCs w:val="20"/>
          <w:lang w:val="ru-RU"/>
        </w:rPr>
      </w:pPr>
      <w:r w:rsidRPr="00825A36">
        <w:rPr>
          <w:rFonts w:ascii="Arial" w:hAnsi="Arial" w:cs="Arial"/>
          <w:sz w:val="20"/>
          <w:szCs w:val="20"/>
          <w:lang w:val="ru-RU"/>
        </w:rPr>
        <w:t>Кожа:</w:t>
      </w:r>
      <w:r>
        <w:rPr>
          <w:rFonts w:ascii="Arial" w:hAnsi="Arial" w:cs="Arial"/>
          <w:sz w:val="20"/>
          <w:szCs w:val="20"/>
          <w:lang w:val="ru-RU"/>
        </w:rPr>
        <w:t xml:space="preserve"> Возможно </w:t>
      </w:r>
      <w:r w:rsidRPr="00825A36">
        <w:rPr>
          <w:rFonts w:ascii="Arial" w:hAnsi="Arial" w:cs="Arial"/>
          <w:sz w:val="20"/>
          <w:szCs w:val="20"/>
          <w:lang w:val="ru-RU"/>
        </w:rPr>
        <w:t>раздражение и покраснение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125274" w:rsidRPr="00477850" w:rsidRDefault="00125274" w:rsidP="00477850">
      <w:pPr>
        <w:pStyle w:val="11"/>
        <w:rPr>
          <w:rFonts w:ascii="Arial" w:hAnsi="Arial" w:cs="Arial"/>
          <w:sz w:val="20"/>
          <w:szCs w:val="20"/>
          <w:lang w:val="ru-RU"/>
        </w:rPr>
      </w:pPr>
      <w:r w:rsidRPr="00825A36">
        <w:rPr>
          <w:rFonts w:ascii="Arial" w:hAnsi="Arial" w:cs="Arial"/>
          <w:sz w:val="20"/>
          <w:szCs w:val="20"/>
          <w:lang w:val="ru-RU"/>
        </w:rPr>
        <w:t xml:space="preserve">Глаза: </w:t>
      </w:r>
      <w:r>
        <w:rPr>
          <w:rFonts w:ascii="Arial" w:hAnsi="Arial" w:cs="Arial"/>
          <w:sz w:val="20"/>
          <w:szCs w:val="20"/>
          <w:lang w:val="ru-RU"/>
        </w:rPr>
        <w:t xml:space="preserve">Возможно </w:t>
      </w:r>
      <w:r w:rsidRPr="00825A36">
        <w:rPr>
          <w:rFonts w:ascii="Arial" w:hAnsi="Arial" w:cs="Arial"/>
          <w:sz w:val="20"/>
          <w:szCs w:val="20"/>
          <w:lang w:val="ru-RU"/>
        </w:rPr>
        <w:t>раздражение и покраснение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125274" w:rsidRPr="00477850" w:rsidRDefault="00125274" w:rsidP="00477850">
      <w:pPr>
        <w:pStyle w:val="11"/>
        <w:rPr>
          <w:rFonts w:ascii="Arial" w:hAnsi="Arial" w:cs="Arial"/>
          <w:color w:val="FFFFFF"/>
          <w:sz w:val="20"/>
          <w:szCs w:val="20"/>
          <w:lang w:val="ru-RU"/>
        </w:rPr>
      </w:pPr>
      <w:r w:rsidRPr="00477850">
        <w:rPr>
          <w:rFonts w:ascii="Arial" w:hAnsi="Arial" w:cs="Arial"/>
          <w:color w:val="FFFFFF"/>
          <w:sz w:val="20"/>
          <w:szCs w:val="20"/>
          <w:highlight w:val="black"/>
          <w:lang w:val="ru-RU"/>
        </w:rPr>
        <w:t>12. Экологическая информация</w:t>
      </w:r>
    </w:p>
    <w:p w:rsidR="00125274" w:rsidRPr="00477850" w:rsidRDefault="00125274" w:rsidP="00477850">
      <w:pPr>
        <w:pStyle w:val="1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Нет каких либо данных</w:t>
      </w:r>
      <w:r w:rsidRPr="00477850">
        <w:rPr>
          <w:rFonts w:ascii="Arial" w:hAnsi="Arial" w:cs="Arial"/>
          <w:sz w:val="20"/>
          <w:szCs w:val="20"/>
          <w:lang w:val="ru-RU"/>
        </w:rPr>
        <w:t>, относящиеся к самому препарату.</w:t>
      </w:r>
    </w:p>
    <w:p w:rsidR="00125274" w:rsidRPr="00477850" w:rsidRDefault="00125274" w:rsidP="00477850">
      <w:pPr>
        <w:pStyle w:val="11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Не следует допускать утечки продукта </w:t>
      </w:r>
      <w:r w:rsidRPr="00477850">
        <w:rPr>
          <w:rFonts w:ascii="Arial" w:hAnsi="Arial" w:cs="Arial"/>
          <w:sz w:val="20"/>
          <w:szCs w:val="20"/>
          <w:lang w:val="ru-RU"/>
        </w:rPr>
        <w:t xml:space="preserve"> в канализацию или водоемы.</w:t>
      </w:r>
    </w:p>
    <w:p w:rsidR="00125274" w:rsidRPr="00477850" w:rsidRDefault="00125274" w:rsidP="00477850">
      <w:pPr>
        <w:pStyle w:val="11"/>
        <w:rPr>
          <w:rFonts w:ascii="Arial" w:hAnsi="Arial" w:cs="Arial"/>
          <w:color w:val="FFFFFF"/>
          <w:sz w:val="20"/>
          <w:szCs w:val="20"/>
          <w:lang w:val="ru-RU"/>
        </w:rPr>
      </w:pPr>
      <w:r w:rsidRPr="00477850">
        <w:rPr>
          <w:rFonts w:ascii="Arial" w:hAnsi="Arial" w:cs="Arial"/>
          <w:color w:val="FFFFFF"/>
          <w:sz w:val="20"/>
          <w:szCs w:val="20"/>
          <w:highlight w:val="black"/>
          <w:lang w:val="ru-RU"/>
        </w:rPr>
        <w:t xml:space="preserve">13. </w:t>
      </w:r>
      <w:r w:rsidRPr="00EC3B03">
        <w:rPr>
          <w:rFonts w:ascii="Arial" w:hAnsi="Arial" w:cs="Arial"/>
          <w:color w:val="FFFFFF"/>
          <w:sz w:val="20"/>
          <w:szCs w:val="20"/>
          <w:highlight w:val="black"/>
          <w:lang w:val="ru-RU"/>
        </w:rPr>
        <w:t>Утилизация</w:t>
      </w:r>
    </w:p>
    <w:p w:rsidR="00125274" w:rsidRPr="00EC3B03" w:rsidRDefault="00125274" w:rsidP="000902D8">
      <w:pPr>
        <w:pStyle w:val="11"/>
        <w:rPr>
          <w:rFonts w:ascii="Arial" w:hAnsi="Arial" w:cs="Arial"/>
          <w:sz w:val="20"/>
          <w:szCs w:val="20"/>
          <w:lang w:val="ru-RU"/>
        </w:rPr>
      </w:pPr>
      <w:r w:rsidRPr="00477850">
        <w:rPr>
          <w:rFonts w:ascii="Arial" w:hAnsi="Arial" w:cs="Arial"/>
          <w:sz w:val="20"/>
          <w:szCs w:val="20"/>
          <w:lang w:val="ru-RU"/>
        </w:rPr>
        <w:t>Не допускать попадания в канализацию или водоемы. Отходы и пустые контейнеры должны быть утилизированы в соответствии с</w:t>
      </w:r>
      <w:r>
        <w:rPr>
          <w:rFonts w:ascii="Arial" w:hAnsi="Arial" w:cs="Arial"/>
          <w:sz w:val="20"/>
          <w:szCs w:val="20"/>
          <w:lang w:val="ru-RU"/>
        </w:rPr>
        <w:t xml:space="preserve"> м</w:t>
      </w:r>
      <w:r w:rsidRPr="00477850">
        <w:rPr>
          <w:rFonts w:ascii="Arial" w:hAnsi="Arial" w:cs="Arial"/>
          <w:sz w:val="20"/>
          <w:szCs w:val="20"/>
          <w:lang w:val="ru-RU"/>
        </w:rPr>
        <w:t>естны</w:t>
      </w:r>
      <w:r>
        <w:rPr>
          <w:rFonts w:ascii="Arial" w:hAnsi="Arial" w:cs="Arial"/>
          <w:sz w:val="20"/>
          <w:szCs w:val="20"/>
          <w:lang w:val="ru-RU"/>
        </w:rPr>
        <w:t>ми</w:t>
      </w:r>
      <w:r w:rsidRPr="00477850">
        <w:rPr>
          <w:rFonts w:ascii="Arial" w:hAnsi="Arial" w:cs="Arial"/>
          <w:sz w:val="20"/>
          <w:szCs w:val="20"/>
          <w:lang w:val="ru-RU"/>
        </w:rPr>
        <w:t xml:space="preserve"> </w:t>
      </w:r>
      <w:r w:rsidRPr="00EC3B03">
        <w:rPr>
          <w:rFonts w:ascii="Arial" w:hAnsi="Arial" w:cs="Arial"/>
          <w:sz w:val="20"/>
          <w:szCs w:val="20"/>
          <w:lang w:val="ru-RU"/>
        </w:rPr>
        <w:t>законами.</w:t>
      </w:r>
    </w:p>
    <w:tbl>
      <w:tblPr>
        <w:tblOverlap w:val="never"/>
        <w:tblW w:w="1085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5"/>
      </w:tblGrid>
      <w:tr w:rsidR="00125274" w:rsidRPr="005B34D9" w:rsidTr="00477850">
        <w:trPr>
          <w:trHeight w:val="192"/>
        </w:trPr>
        <w:tc>
          <w:tcPr>
            <w:tcW w:w="10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274" w:rsidRDefault="00125274" w:rsidP="004641BF">
            <w:pPr>
              <w:adjustRightInd w:val="0"/>
              <w:snapToGrid w:val="0"/>
              <w:spacing w:line="220" w:lineRule="exact"/>
              <w:rPr>
                <w:rFonts w:ascii="Arial" w:hAnsi="Arial" w:cs="Arial"/>
                <w:color w:val="FFFFFF"/>
                <w:highlight w:val="black"/>
                <w:shd w:val="clear" w:color="auto" w:fill="000000"/>
                <w:lang w:val="ru-RU"/>
              </w:rPr>
            </w:pPr>
            <w:r w:rsidRPr="005B34D9">
              <w:rPr>
                <w:rFonts w:ascii="Arial" w:hAnsi="Arial" w:cs="Arial"/>
                <w:color w:val="FFFFFF"/>
                <w:sz w:val="22"/>
                <w:szCs w:val="22"/>
                <w:highlight w:val="black"/>
                <w:shd w:val="clear" w:color="auto" w:fill="000000"/>
                <w:lang w:val="ru-RU"/>
              </w:rPr>
              <w:t xml:space="preserve">14. </w:t>
            </w:r>
            <w:r w:rsidRPr="001E3B4B">
              <w:rPr>
                <w:rFonts w:ascii="Arial" w:hAnsi="Arial" w:cs="Arial"/>
                <w:color w:val="FFFFFF"/>
                <w:sz w:val="22"/>
                <w:szCs w:val="22"/>
                <w:highlight w:val="black"/>
                <w:shd w:val="clear" w:color="auto" w:fill="000000"/>
                <w:lang w:val="ru-RU"/>
              </w:rPr>
              <w:t xml:space="preserve">Транспортная </w:t>
            </w:r>
            <w:r>
              <w:rPr>
                <w:rFonts w:ascii="Arial" w:hAnsi="Arial" w:cs="Arial"/>
                <w:color w:val="FFFFFF"/>
                <w:sz w:val="22"/>
                <w:szCs w:val="22"/>
                <w:highlight w:val="black"/>
                <w:shd w:val="clear" w:color="auto" w:fill="000000"/>
                <w:lang w:val="ru-RU"/>
              </w:rPr>
              <w:t>информация</w:t>
            </w:r>
          </w:p>
          <w:p w:rsidR="00125274" w:rsidRPr="00155F5A" w:rsidRDefault="00125274" w:rsidP="004641BF">
            <w:pPr>
              <w:adjustRightInd w:val="0"/>
              <w:snapToGrid w:val="0"/>
              <w:spacing w:line="22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5F5A">
              <w:rPr>
                <w:rFonts w:ascii="Arial" w:hAnsi="Arial" w:cs="Arial"/>
                <w:sz w:val="20"/>
                <w:szCs w:val="20"/>
                <w:lang w:val="ru-RU"/>
              </w:rPr>
              <w:t>Перевозить только в соответствии с обозначениями:</w:t>
            </w:r>
          </w:p>
          <w:p w:rsidR="00125274" w:rsidRPr="00155F5A" w:rsidRDefault="00125274" w:rsidP="004641BF">
            <w:pPr>
              <w:adjustRightInd w:val="0"/>
              <w:snapToGrid w:val="0"/>
              <w:spacing w:line="22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5F5A">
              <w:rPr>
                <w:rFonts w:ascii="Arial" w:hAnsi="Arial" w:cs="Arial"/>
                <w:sz w:val="20"/>
                <w:szCs w:val="20"/>
              </w:rPr>
              <w:t>ADR</w:t>
            </w:r>
            <w:r w:rsidRPr="00155F5A">
              <w:rPr>
                <w:rFonts w:ascii="Arial" w:hAnsi="Arial" w:cs="Arial"/>
                <w:sz w:val="20"/>
                <w:szCs w:val="20"/>
                <w:lang w:val="ru-RU"/>
              </w:rPr>
              <w:t xml:space="preserve"> – для дорог</w:t>
            </w:r>
          </w:p>
          <w:p w:rsidR="00125274" w:rsidRPr="00155F5A" w:rsidRDefault="00125274" w:rsidP="004641BF">
            <w:pPr>
              <w:adjustRightInd w:val="0"/>
              <w:snapToGrid w:val="0"/>
              <w:spacing w:line="22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5F5A">
              <w:rPr>
                <w:rFonts w:ascii="Arial" w:hAnsi="Arial" w:cs="Arial"/>
                <w:sz w:val="20"/>
                <w:szCs w:val="20"/>
              </w:rPr>
              <w:t>RID</w:t>
            </w:r>
            <w:r w:rsidRPr="00155F5A">
              <w:rPr>
                <w:rFonts w:ascii="Arial" w:hAnsi="Arial" w:cs="Arial"/>
                <w:sz w:val="20"/>
                <w:szCs w:val="20"/>
                <w:lang w:val="ru-RU"/>
              </w:rPr>
              <w:t xml:space="preserve"> – для железных дорог</w:t>
            </w:r>
          </w:p>
          <w:p w:rsidR="00125274" w:rsidRPr="00155F5A" w:rsidRDefault="00125274" w:rsidP="004641BF">
            <w:pPr>
              <w:adjustRightInd w:val="0"/>
              <w:snapToGrid w:val="0"/>
              <w:spacing w:line="220" w:lineRule="exac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55F5A">
              <w:rPr>
                <w:rFonts w:ascii="Arial" w:hAnsi="Arial" w:cs="Arial"/>
                <w:sz w:val="20"/>
                <w:szCs w:val="20"/>
              </w:rPr>
              <w:t>IMDG</w:t>
            </w:r>
            <w:r w:rsidRPr="00155F5A">
              <w:rPr>
                <w:rFonts w:ascii="Arial" w:hAnsi="Arial" w:cs="Arial"/>
                <w:sz w:val="20"/>
                <w:szCs w:val="20"/>
                <w:lang w:val="ru-RU"/>
              </w:rPr>
              <w:t xml:space="preserve"> – для морского транспорта</w:t>
            </w:r>
          </w:p>
          <w:p w:rsidR="00125274" w:rsidRPr="00155F5A" w:rsidRDefault="00125274" w:rsidP="004641BF">
            <w:pPr>
              <w:adjustRightInd w:val="0"/>
              <w:snapToGrid w:val="0"/>
              <w:spacing w:line="220" w:lineRule="exact"/>
              <w:rPr>
                <w:rFonts w:ascii="Arial" w:hAnsi="Arial" w:cs="Arial"/>
                <w:color w:val="FFFFFF"/>
                <w:highlight w:val="black"/>
                <w:shd w:val="clear" w:color="auto" w:fill="000000"/>
                <w:lang w:val="ru-RU"/>
              </w:rPr>
            </w:pPr>
            <w:r w:rsidRPr="00155F5A">
              <w:rPr>
                <w:rFonts w:ascii="Arial" w:hAnsi="Arial" w:cs="Arial"/>
                <w:sz w:val="20"/>
                <w:szCs w:val="20"/>
              </w:rPr>
              <w:t>ICAO</w:t>
            </w:r>
            <w:r w:rsidRPr="00155F5A">
              <w:rPr>
                <w:rFonts w:ascii="Arial" w:hAnsi="Arial" w:cs="Arial"/>
                <w:sz w:val="20"/>
                <w:szCs w:val="20"/>
                <w:lang w:val="ru-RU"/>
              </w:rPr>
              <w:t>/</w:t>
            </w:r>
            <w:r w:rsidRPr="00155F5A">
              <w:rPr>
                <w:rFonts w:ascii="Arial" w:hAnsi="Arial" w:cs="Arial"/>
                <w:sz w:val="20"/>
                <w:szCs w:val="20"/>
              </w:rPr>
              <w:t>IATA</w:t>
            </w:r>
            <w:r w:rsidRPr="00155F5A">
              <w:rPr>
                <w:rFonts w:ascii="Arial" w:hAnsi="Arial" w:cs="Arial"/>
                <w:sz w:val="20"/>
                <w:szCs w:val="20"/>
                <w:lang w:val="ru-RU"/>
              </w:rPr>
              <w:t xml:space="preserve"> – для авиа перевозок</w:t>
            </w:r>
          </w:p>
        </w:tc>
      </w:tr>
    </w:tbl>
    <w:p w:rsidR="00125274" w:rsidRDefault="00125274">
      <w:pPr>
        <w:spacing w:line="180" w:lineRule="exact"/>
        <w:rPr>
          <w:lang w:val="ru-RU"/>
        </w:rPr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4"/>
        <w:gridCol w:w="768"/>
        <w:gridCol w:w="1618"/>
        <w:gridCol w:w="1450"/>
      </w:tblGrid>
      <w:tr w:rsidR="00125274" w:rsidTr="00D11F80">
        <w:trPr>
          <w:trHeight w:val="288"/>
        </w:trPr>
        <w:tc>
          <w:tcPr>
            <w:tcW w:w="186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sz w:val="16"/>
                <w:szCs w:val="16"/>
                <w:lang w:val="ru-RU"/>
              </w:rPr>
              <w:t>Транспортное название</w:t>
            </w:r>
            <w:r>
              <w:rPr>
                <w:rStyle w:val="3"/>
              </w:rPr>
              <w:t>:</w:t>
            </w:r>
          </w:p>
        </w:tc>
        <w:tc>
          <w:tcPr>
            <w:tcW w:w="1618" w:type="dxa"/>
            <w:shd w:val="clear" w:color="auto" w:fill="FFFFFF"/>
          </w:tcPr>
          <w:p w:rsidR="00125274" w:rsidRPr="00825A36" w:rsidRDefault="00125274" w:rsidP="00D11F80">
            <w:pPr>
              <w:pStyle w:val="11"/>
              <w:shd w:val="clear" w:color="auto" w:fill="auto"/>
              <w:spacing w:line="150" w:lineRule="exact"/>
              <w:rPr>
                <w:lang w:val="ru-RU"/>
              </w:rPr>
            </w:pPr>
            <w:r>
              <w:rPr>
                <w:rStyle w:val="3"/>
                <w:lang w:val="ru-RU"/>
              </w:rPr>
              <w:t>Не определяется</w:t>
            </w:r>
          </w:p>
        </w:tc>
        <w:tc>
          <w:tcPr>
            <w:tcW w:w="1450" w:type="dxa"/>
            <w:shd w:val="clear" w:color="auto" w:fill="FFFFFF"/>
          </w:tcPr>
          <w:p w:rsidR="00125274" w:rsidRDefault="00125274" w:rsidP="00D11F80">
            <w:pPr>
              <w:rPr>
                <w:sz w:val="10"/>
                <w:szCs w:val="10"/>
              </w:rPr>
            </w:pPr>
          </w:p>
        </w:tc>
      </w:tr>
      <w:tr w:rsidR="00125274" w:rsidTr="000569B3">
        <w:trPr>
          <w:trHeight w:val="360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rStyle w:val="3"/>
              </w:rPr>
              <w:t>Road/rail: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rStyle w:val="3"/>
              </w:rPr>
              <w:t>Class</w:t>
            </w:r>
          </w:p>
        </w:tc>
        <w:tc>
          <w:tcPr>
            <w:tcW w:w="1618" w:type="dxa"/>
            <w:shd w:val="clear" w:color="auto" w:fill="FFFFFF"/>
          </w:tcPr>
          <w:p w:rsidR="00125274" w:rsidRDefault="00125274">
            <w:r w:rsidRPr="00D70BF8">
              <w:rPr>
                <w:rStyle w:val="3"/>
                <w:lang w:val="ru-RU"/>
              </w:rPr>
              <w:t>Не определяется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rStyle w:val="3"/>
              </w:rPr>
              <w:t>EACH</w:t>
            </w:r>
          </w:p>
        </w:tc>
      </w:tr>
      <w:tr w:rsidR="00125274" w:rsidTr="000569B3">
        <w:trPr>
          <w:trHeight w:val="374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rStyle w:val="3"/>
              </w:rPr>
              <w:t>IMDG: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rStyle w:val="3"/>
              </w:rPr>
              <w:t>Class</w:t>
            </w:r>
          </w:p>
        </w:tc>
        <w:tc>
          <w:tcPr>
            <w:tcW w:w="1618" w:type="dxa"/>
            <w:shd w:val="clear" w:color="auto" w:fill="FFFFFF"/>
          </w:tcPr>
          <w:p w:rsidR="00125274" w:rsidRDefault="00125274">
            <w:r w:rsidRPr="00D70BF8">
              <w:rPr>
                <w:rStyle w:val="3"/>
                <w:lang w:val="ru-RU"/>
              </w:rPr>
              <w:t>Не определяется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rStyle w:val="3"/>
              </w:rPr>
              <w:t>UN Nr</w:t>
            </w:r>
          </w:p>
        </w:tc>
      </w:tr>
      <w:tr w:rsidR="00125274" w:rsidTr="000569B3">
        <w:trPr>
          <w:trHeight w:val="374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</w:tcPr>
          <w:p w:rsidR="00125274" w:rsidRDefault="00125274" w:rsidP="00D11F80">
            <w:pPr>
              <w:rPr>
                <w:sz w:val="10"/>
                <w:szCs w:val="10"/>
              </w:rPr>
            </w:pPr>
          </w:p>
        </w:tc>
        <w:tc>
          <w:tcPr>
            <w:tcW w:w="768" w:type="dxa"/>
            <w:shd w:val="clear" w:color="auto" w:fill="FFFFFF"/>
            <w:vAlign w:val="center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rStyle w:val="3"/>
              </w:rPr>
              <w:t>EmS</w:t>
            </w:r>
          </w:p>
        </w:tc>
        <w:tc>
          <w:tcPr>
            <w:tcW w:w="1618" w:type="dxa"/>
            <w:shd w:val="clear" w:color="auto" w:fill="FFFFFF"/>
          </w:tcPr>
          <w:p w:rsidR="00125274" w:rsidRDefault="00125274">
            <w:r w:rsidRPr="00D70BF8">
              <w:rPr>
                <w:rStyle w:val="3"/>
                <w:lang w:val="ru-RU"/>
              </w:rPr>
              <w:t>Не определяется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rStyle w:val="3"/>
              </w:rPr>
              <w:t>MFAG</w:t>
            </w:r>
          </w:p>
        </w:tc>
      </w:tr>
      <w:tr w:rsidR="00125274" w:rsidTr="000569B3">
        <w:trPr>
          <w:trHeight w:val="374"/>
        </w:trPr>
        <w:tc>
          <w:tcPr>
            <w:tcW w:w="10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rStyle w:val="3"/>
              </w:rPr>
              <w:t>ICAO/IATA: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rStyle w:val="3"/>
              </w:rPr>
              <w:t>Class</w:t>
            </w:r>
          </w:p>
        </w:tc>
        <w:tc>
          <w:tcPr>
            <w:tcW w:w="1618" w:type="dxa"/>
            <w:shd w:val="clear" w:color="auto" w:fill="FFFFFF"/>
          </w:tcPr>
          <w:p w:rsidR="00125274" w:rsidRDefault="00125274">
            <w:r w:rsidRPr="00D70BF8">
              <w:rPr>
                <w:rStyle w:val="3"/>
                <w:lang w:val="ru-RU"/>
              </w:rPr>
              <w:t>Не определяется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rStyle w:val="3"/>
              </w:rPr>
              <w:t>UN Nr</w:t>
            </w:r>
          </w:p>
        </w:tc>
      </w:tr>
      <w:tr w:rsidR="00125274" w:rsidTr="00D11F80">
        <w:trPr>
          <w:trHeight w:val="307"/>
        </w:trPr>
        <w:tc>
          <w:tcPr>
            <w:tcW w:w="18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rStyle w:val="3"/>
                <w:lang w:val="ru-RU"/>
              </w:rPr>
              <w:t>Упаковочная группа</w:t>
            </w:r>
            <w:r>
              <w:rPr>
                <w:rStyle w:val="3"/>
              </w:rPr>
              <w:t>: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25274" w:rsidRDefault="00125274" w:rsidP="00D11F80">
            <w:pPr>
              <w:pStyle w:val="11"/>
              <w:shd w:val="clear" w:color="auto" w:fill="auto"/>
              <w:spacing w:line="150" w:lineRule="exact"/>
            </w:pPr>
            <w:r>
              <w:rPr>
                <w:rStyle w:val="3"/>
                <w:lang w:val="ru-RU"/>
              </w:rPr>
              <w:t>Не определяется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</w:tcPr>
          <w:p w:rsidR="00125274" w:rsidRDefault="00125274"/>
        </w:tc>
      </w:tr>
    </w:tbl>
    <w:p w:rsidR="00125274" w:rsidRPr="004D70EB" w:rsidRDefault="00125274">
      <w:pPr>
        <w:spacing w:line="180" w:lineRule="exact"/>
      </w:pPr>
    </w:p>
    <w:tbl>
      <w:tblPr>
        <w:tblOverlap w:val="never"/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4"/>
        <w:gridCol w:w="6331"/>
      </w:tblGrid>
      <w:tr w:rsidR="00125274">
        <w:trPr>
          <w:trHeight w:val="187"/>
        </w:trPr>
        <w:tc>
          <w:tcPr>
            <w:tcW w:w="10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274" w:rsidRPr="00C32D98" w:rsidRDefault="00125274" w:rsidP="00C32D98">
            <w:pPr>
              <w:adjustRightInd w:val="0"/>
              <w:snapToGrid w:val="0"/>
              <w:spacing w:line="220" w:lineRule="exact"/>
              <w:ind w:left="3600" w:hanging="3600"/>
              <w:rPr>
                <w:rFonts w:ascii="Arial" w:hAnsi="Arial" w:cs="Arial"/>
                <w:color w:val="FFFFFF"/>
                <w:shd w:val="clear" w:color="auto" w:fill="000000"/>
                <w:lang w:val="ru-RU"/>
              </w:rPr>
            </w:pPr>
            <w:r w:rsidRPr="00C32D98">
              <w:rPr>
                <w:rFonts w:ascii="Arial" w:hAnsi="Arial" w:cs="Arial"/>
                <w:color w:val="FFFFFF"/>
                <w:sz w:val="22"/>
                <w:szCs w:val="22"/>
                <w:shd w:val="clear" w:color="auto" w:fill="000000"/>
                <w:lang w:val="ru-RU"/>
              </w:rPr>
              <w:t xml:space="preserve">15. Нормативная информация: </w:t>
            </w:r>
          </w:p>
          <w:p w:rsidR="00125274" w:rsidRDefault="00125274">
            <w:pPr>
              <w:rPr>
                <w:sz w:val="10"/>
                <w:szCs w:val="10"/>
              </w:rPr>
            </w:pPr>
          </w:p>
        </w:tc>
      </w:tr>
      <w:tr w:rsidR="00125274" w:rsidRPr="005B34D9">
        <w:trPr>
          <w:trHeight w:val="202"/>
        </w:trPr>
        <w:tc>
          <w:tcPr>
            <w:tcW w:w="10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274" w:rsidRPr="00C32D98" w:rsidRDefault="00125274" w:rsidP="00C32D98">
            <w:pPr>
              <w:pStyle w:val="11"/>
              <w:shd w:val="clear" w:color="auto" w:fill="auto"/>
              <w:spacing w:line="360" w:lineRule="auto"/>
              <w:jc w:val="left"/>
              <w:rPr>
                <w:sz w:val="16"/>
                <w:szCs w:val="16"/>
                <w:lang w:val="ru-RU"/>
              </w:rPr>
            </w:pPr>
            <w:r w:rsidRPr="00C32D98">
              <w:rPr>
                <w:sz w:val="16"/>
                <w:szCs w:val="16"/>
                <w:lang w:val="ru-RU"/>
              </w:rPr>
              <w:t>В соответствии с химическими веществами (информация об опасности и упаковка для поставки) (поправка), 1999 года (2) и</w:t>
            </w:r>
            <w:r w:rsidRPr="00C32D98">
              <w:rPr>
                <w:lang w:val="ru-RU"/>
              </w:rPr>
              <w:t xml:space="preserve"> </w:t>
            </w:r>
            <w:r w:rsidRPr="00C32D98">
              <w:rPr>
                <w:sz w:val="16"/>
                <w:szCs w:val="16"/>
                <w:lang w:val="ru-RU"/>
              </w:rPr>
              <w:t>Классификация, Упаковка и маркировка опасных препаратов Директива 88/379 / ЕЕС продукт маркируется следующим образом:</w:t>
            </w:r>
          </w:p>
        </w:tc>
      </w:tr>
      <w:tr w:rsidR="00125274">
        <w:trPr>
          <w:trHeight w:val="182"/>
        </w:trPr>
        <w:tc>
          <w:tcPr>
            <w:tcW w:w="4354" w:type="dxa"/>
            <w:tcBorders>
              <w:left w:val="single" w:sz="4" w:space="0" w:color="auto"/>
            </w:tcBorders>
            <w:shd w:val="clear" w:color="auto" w:fill="FFFFFF"/>
          </w:tcPr>
          <w:p w:rsidR="00125274" w:rsidRPr="00C32D98" w:rsidRDefault="00125274" w:rsidP="009F2173">
            <w:pPr>
              <w:rPr>
                <w:rFonts w:ascii="Arial" w:hAnsi="Arial" w:cs="Arial"/>
                <w:sz w:val="16"/>
                <w:szCs w:val="16"/>
              </w:rPr>
            </w:pPr>
            <w:r w:rsidRPr="00C32D98">
              <w:rPr>
                <w:rFonts w:ascii="Arial" w:hAnsi="Arial" w:cs="Arial"/>
                <w:sz w:val="16"/>
                <w:szCs w:val="16"/>
              </w:rPr>
              <w:t>Опасность классификация:</w:t>
            </w:r>
          </w:p>
        </w:tc>
        <w:tc>
          <w:tcPr>
            <w:tcW w:w="6331" w:type="dxa"/>
            <w:tcBorders>
              <w:right w:val="single" w:sz="4" w:space="0" w:color="auto"/>
            </w:tcBorders>
            <w:shd w:val="clear" w:color="auto" w:fill="FFFFFF"/>
          </w:tcPr>
          <w:p w:rsidR="00125274" w:rsidRPr="00477850" w:rsidRDefault="00125274" w:rsidP="0019636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Не определяется</w:t>
            </w:r>
          </w:p>
        </w:tc>
      </w:tr>
      <w:tr w:rsidR="00125274" w:rsidRPr="005B34D9">
        <w:trPr>
          <w:trHeight w:val="197"/>
        </w:trPr>
        <w:tc>
          <w:tcPr>
            <w:tcW w:w="4354" w:type="dxa"/>
            <w:tcBorders>
              <w:left w:val="single" w:sz="4" w:space="0" w:color="auto"/>
            </w:tcBorders>
            <w:shd w:val="clear" w:color="auto" w:fill="FFFFFF"/>
          </w:tcPr>
          <w:p w:rsidR="00125274" w:rsidRPr="00477850" w:rsidRDefault="00125274" w:rsidP="009F2173">
            <w:pPr>
              <w:rPr>
                <w:rFonts w:ascii="Arial" w:hAnsi="Arial" w:cs="Arial"/>
                <w:sz w:val="16"/>
                <w:szCs w:val="16"/>
              </w:rPr>
            </w:pPr>
            <w:r w:rsidRPr="00C32D98">
              <w:rPr>
                <w:rFonts w:ascii="Arial" w:hAnsi="Arial" w:cs="Arial"/>
                <w:sz w:val="16"/>
                <w:szCs w:val="16"/>
                <w:lang w:val="ru-RU"/>
              </w:rPr>
              <w:t>Ф</w:t>
            </w:r>
            <w:r w:rsidRPr="00C32D98">
              <w:rPr>
                <w:rFonts w:ascii="Arial" w:hAnsi="Arial" w:cs="Arial"/>
                <w:sz w:val="16"/>
                <w:szCs w:val="16"/>
              </w:rPr>
              <w:t>разы</w:t>
            </w:r>
            <w:r w:rsidRPr="00C32D9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 (</w:t>
            </w:r>
            <w:r w:rsidRPr="00C32D98">
              <w:rPr>
                <w:rFonts w:ascii="Arial" w:hAnsi="Arial" w:cs="Arial"/>
                <w:sz w:val="16"/>
                <w:szCs w:val="16"/>
                <w:lang w:val="ru-RU"/>
              </w:rPr>
              <w:t>риска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31" w:type="dxa"/>
            <w:tcBorders>
              <w:right w:val="single" w:sz="4" w:space="0" w:color="auto"/>
            </w:tcBorders>
            <w:shd w:val="clear" w:color="auto" w:fill="FFFFFF"/>
          </w:tcPr>
          <w:p w:rsidR="00125274" w:rsidRDefault="00125274">
            <w:r w:rsidRPr="0079709B">
              <w:rPr>
                <w:rFonts w:ascii="Arial" w:hAnsi="Arial" w:cs="Arial"/>
                <w:sz w:val="16"/>
                <w:szCs w:val="16"/>
                <w:lang w:val="ru-RU"/>
              </w:rPr>
              <w:t>Не определяется</w:t>
            </w:r>
          </w:p>
        </w:tc>
      </w:tr>
      <w:tr w:rsidR="00125274">
        <w:trPr>
          <w:trHeight w:val="197"/>
        </w:trPr>
        <w:tc>
          <w:tcPr>
            <w:tcW w:w="4354" w:type="dxa"/>
            <w:tcBorders>
              <w:left w:val="single" w:sz="4" w:space="0" w:color="auto"/>
            </w:tcBorders>
            <w:shd w:val="clear" w:color="auto" w:fill="FFFFFF"/>
          </w:tcPr>
          <w:p w:rsidR="00125274" w:rsidRPr="00477850" w:rsidRDefault="00125274" w:rsidP="009F2173">
            <w:pPr>
              <w:rPr>
                <w:rFonts w:ascii="Arial" w:hAnsi="Arial" w:cs="Arial"/>
                <w:sz w:val="16"/>
                <w:szCs w:val="16"/>
              </w:rPr>
            </w:pPr>
            <w:r w:rsidRPr="00C32D98">
              <w:rPr>
                <w:rFonts w:ascii="Arial" w:hAnsi="Arial" w:cs="Arial"/>
                <w:sz w:val="16"/>
                <w:szCs w:val="16"/>
                <w:lang w:val="ru-RU"/>
              </w:rPr>
              <w:t>Ф</w:t>
            </w:r>
            <w:r w:rsidRPr="00C32D98">
              <w:rPr>
                <w:rFonts w:ascii="Arial" w:hAnsi="Arial" w:cs="Arial"/>
                <w:sz w:val="16"/>
                <w:szCs w:val="16"/>
              </w:rPr>
              <w:t>разы</w:t>
            </w:r>
            <w:r w:rsidRPr="00C32D98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 (</w:t>
            </w:r>
            <w:r w:rsidRPr="00C32D98">
              <w:rPr>
                <w:rFonts w:ascii="Arial" w:hAnsi="Arial" w:cs="Arial"/>
                <w:sz w:val="16"/>
                <w:szCs w:val="16"/>
                <w:lang w:val="ru-RU"/>
              </w:rPr>
              <w:t>безопасности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6331" w:type="dxa"/>
            <w:tcBorders>
              <w:right w:val="single" w:sz="4" w:space="0" w:color="auto"/>
            </w:tcBorders>
            <w:shd w:val="clear" w:color="auto" w:fill="FFFFFF"/>
          </w:tcPr>
          <w:p w:rsidR="00125274" w:rsidRDefault="00125274">
            <w:r w:rsidRPr="0079709B">
              <w:rPr>
                <w:rFonts w:ascii="Arial" w:hAnsi="Arial" w:cs="Arial"/>
                <w:sz w:val="16"/>
                <w:szCs w:val="16"/>
                <w:lang w:val="ru-RU"/>
              </w:rPr>
              <w:t>Не определяется</w:t>
            </w:r>
          </w:p>
        </w:tc>
      </w:tr>
    </w:tbl>
    <w:p w:rsidR="00125274" w:rsidRDefault="00125274" w:rsidP="004D70EB">
      <w:pPr>
        <w:adjustRightInd w:val="0"/>
        <w:snapToGrid w:val="0"/>
        <w:spacing w:line="220" w:lineRule="exact"/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</w:pPr>
    </w:p>
    <w:p w:rsidR="00125274" w:rsidRPr="005B34D9" w:rsidRDefault="00125274" w:rsidP="004D70EB">
      <w:pPr>
        <w:adjustRightInd w:val="0"/>
        <w:snapToGrid w:val="0"/>
        <w:spacing w:line="220" w:lineRule="exact"/>
        <w:rPr>
          <w:rFonts w:ascii="Arial" w:hAnsi="Arial" w:cs="Arial"/>
          <w:color w:val="FFFFFF"/>
          <w:sz w:val="22"/>
          <w:szCs w:val="22"/>
          <w:lang w:val="ru-RU"/>
        </w:rPr>
      </w:pP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 xml:space="preserve">16. </w:t>
      </w:r>
      <w:r w:rsidRPr="004D70EB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Другая</w:t>
      </w: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 xml:space="preserve"> </w:t>
      </w:r>
      <w:r w:rsidRPr="004D70EB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>информация</w:t>
      </w: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  <w:r w:rsidRPr="005B34D9">
        <w:rPr>
          <w:rFonts w:ascii="Arial" w:hAnsi="Arial" w:cs="Arial"/>
          <w:color w:val="FFFFFF"/>
          <w:sz w:val="22"/>
          <w:szCs w:val="22"/>
          <w:shd w:val="clear" w:color="auto" w:fill="000000"/>
          <w:lang w:val="ru-RU"/>
        </w:rPr>
        <w:tab/>
      </w:r>
    </w:p>
    <w:p w:rsidR="00125274" w:rsidRDefault="00125274">
      <w:pPr>
        <w:pStyle w:val="11"/>
        <w:shd w:val="clear" w:color="auto" w:fill="auto"/>
        <w:tabs>
          <w:tab w:val="right" w:pos="2670"/>
          <w:tab w:val="right" w:pos="3227"/>
          <w:tab w:val="right" w:pos="3414"/>
          <w:tab w:val="right" w:pos="4086"/>
          <w:tab w:val="right" w:pos="4816"/>
          <w:tab w:val="right" w:pos="5560"/>
          <w:tab w:val="right" w:pos="5896"/>
          <w:tab w:val="right" w:pos="6597"/>
          <w:tab w:val="right" w:pos="7048"/>
          <w:tab w:val="right" w:pos="7312"/>
          <w:tab w:val="right" w:pos="7629"/>
        </w:tabs>
        <w:spacing w:line="130" w:lineRule="exact"/>
        <w:jc w:val="left"/>
        <w:rPr>
          <w:lang w:val="ru-RU"/>
        </w:rPr>
      </w:pPr>
    </w:p>
    <w:p w:rsidR="00125274" w:rsidRPr="001D5755" w:rsidRDefault="00125274" w:rsidP="00A22727">
      <w:pPr>
        <w:adjustRightInd w:val="0"/>
        <w:snapToGrid w:val="0"/>
        <w:spacing w:line="220" w:lineRule="exact"/>
        <w:rPr>
          <w:rFonts w:ascii="Arial" w:hAnsi="Arial" w:cs="Arial"/>
          <w:sz w:val="22"/>
          <w:szCs w:val="22"/>
          <w:lang w:val="ru-RU"/>
        </w:rPr>
      </w:pPr>
      <w:r w:rsidRPr="001D5755">
        <w:rPr>
          <w:rFonts w:ascii="Arial" w:hAnsi="Arial" w:cs="Arial"/>
          <w:sz w:val="22"/>
          <w:szCs w:val="22"/>
          <w:lang w:val="ru-RU"/>
        </w:rPr>
        <w:t xml:space="preserve">Эта информация основана на наших знаниях и предназначена </w:t>
      </w:r>
      <w:r>
        <w:rPr>
          <w:rFonts w:ascii="Arial" w:hAnsi="Arial" w:cs="Arial"/>
          <w:sz w:val="22"/>
          <w:szCs w:val="22"/>
          <w:lang w:val="ru-RU"/>
        </w:rPr>
        <w:t xml:space="preserve">только </w:t>
      </w:r>
      <w:r w:rsidRPr="001D5755">
        <w:rPr>
          <w:rFonts w:ascii="Arial" w:hAnsi="Arial" w:cs="Arial"/>
          <w:sz w:val="22"/>
          <w:szCs w:val="22"/>
          <w:lang w:val="ru-RU"/>
        </w:rPr>
        <w:t xml:space="preserve">для описания требований продукта </w:t>
      </w:r>
      <w:r>
        <w:rPr>
          <w:rFonts w:ascii="Arial" w:hAnsi="Arial" w:cs="Arial"/>
          <w:sz w:val="22"/>
          <w:szCs w:val="22"/>
          <w:lang w:val="ru-RU"/>
        </w:rPr>
        <w:t xml:space="preserve">к </w:t>
      </w:r>
      <w:r w:rsidRPr="001D5755">
        <w:rPr>
          <w:rFonts w:ascii="Arial" w:hAnsi="Arial" w:cs="Arial"/>
          <w:sz w:val="22"/>
          <w:szCs w:val="22"/>
          <w:lang w:val="ru-RU"/>
        </w:rPr>
        <w:t>здоровь</w:t>
      </w:r>
      <w:r>
        <w:rPr>
          <w:rFonts w:ascii="Arial" w:hAnsi="Arial" w:cs="Arial"/>
          <w:sz w:val="22"/>
          <w:szCs w:val="22"/>
          <w:lang w:val="ru-RU"/>
        </w:rPr>
        <w:t>ю</w:t>
      </w:r>
      <w:r w:rsidRPr="001D5755">
        <w:rPr>
          <w:rFonts w:ascii="Arial" w:hAnsi="Arial" w:cs="Arial"/>
          <w:sz w:val="22"/>
          <w:szCs w:val="22"/>
          <w:lang w:val="ru-RU"/>
        </w:rPr>
        <w:t xml:space="preserve"> и окружающей сред</w:t>
      </w:r>
      <w:r>
        <w:rPr>
          <w:rFonts w:ascii="Arial" w:hAnsi="Arial" w:cs="Arial"/>
          <w:sz w:val="22"/>
          <w:szCs w:val="22"/>
          <w:lang w:val="ru-RU"/>
        </w:rPr>
        <w:t>е</w:t>
      </w:r>
      <w:r w:rsidRPr="001D5755">
        <w:rPr>
          <w:rFonts w:ascii="Arial" w:hAnsi="Arial" w:cs="Arial"/>
          <w:sz w:val="22"/>
          <w:szCs w:val="22"/>
          <w:lang w:val="ru-RU"/>
        </w:rPr>
        <w:t>. Поэтому</w:t>
      </w:r>
      <w:r>
        <w:rPr>
          <w:rFonts w:ascii="Arial" w:hAnsi="Arial" w:cs="Arial"/>
          <w:sz w:val="22"/>
          <w:szCs w:val="22"/>
          <w:lang w:val="ru-RU"/>
        </w:rPr>
        <w:t xml:space="preserve">, информация в этом документе </w:t>
      </w:r>
      <w:r w:rsidRPr="001D5755">
        <w:rPr>
          <w:rFonts w:ascii="Arial" w:hAnsi="Arial" w:cs="Arial"/>
          <w:sz w:val="22"/>
          <w:szCs w:val="22"/>
          <w:lang w:val="ru-RU"/>
        </w:rPr>
        <w:t>не должн</w:t>
      </w:r>
      <w:r>
        <w:rPr>
          <w:rFonts w:ascii="Arial" w:hAnsi="Arial" w:cs="Arial"/>
          <w:sz w:val="22"/>
          <w:szCs w:val="22"/>
          <w:lang w:val="ru-RU"/>
        </w:rPr>
        <w:t>а</w:t>
      </w:r>
      <w:r w:rsidRPr="001D5755">
        <w:rPr>
          <w:rFonts w:ascii="Arial" w:hAnsi="Arial" w:cs="Arial"/>
          <w:sz w:val="22"/>
          <w:szCs w:val="22"/>
          <w:lang w:val="ru-RU"/>
        </w:rPr>
        <w:t xml:space="preserve"> быть истолкован</w:t>
      </w:r>
      <w:r>
        <w:rPr>
          <w:rFonts w:ascii="Arial" w:hAnsi="Arial" w:cs="Arial"/>
          <w:sz w:val="22"/>
          <w:szCs w:val="22"/>
          <w:lang w:val="ru-RU"/>
        </w:rPr>
        <w:t>а,</w:t>
      </w:r>
      <w:r w:rsidRPr="001D5755">
        <w:rPr>
          <w:rFonts w:ascii="Arial" w:hAnsi="Arial" w:cs="Arial"/>
          <w:sz w:val="22"/>
          <w:szCs w:val="22"/>
          <w:lang w:val="ru-RU"/>
        </w:rPr>
        <w:t xml:space="preserve"> как гаранти</w:t>
      </w:r>
      <w:r>
        <w:rPr>
          <w:rFonts w:ascii="Arial" w:hAnsi="Arial" w:cs="Arial"/>
          <w:sz w:val="22"/>
          <w:szCs w:val="22"/>
          <w:lang w:val="ru-RU"/>
        </w:rPr>
        <w:t>я</w:t>
      </w:r>
      <w:r w:rsidRPr="001D5755">
        <w:rPr>
          <w:rFonts w:ascii="Arial" w:hAnsi="Arial" w:cs="Arial"/>
          <w:sz w:val="22"/>
          <w:szCs w:val="22"/>
          <w:lang w:val="ru-RU"/>
        </w:rPr>
        <w:t xml:space="preserve"> каки</w:t>
      </w:r>
      <w:r>
        <w:rPr>
          <w:rFonts w:ascii="Arial" w:hAnsi="Arial" w:cs="Arial"/>
          <w:sz w:val="22"/>
          <w:szCs w:val="22"/>
          <w:lang w:val="ru-RU"/>
        </w:rPr>
        <w:t>х</w:t>
      </w:r>
      <w:r w:rsidRPr="001D5755">
        <w:rPr>
          <w:rFonts w:ascii="Arial" w:hAnsi="Arial" w:cs="Arial"/>
          <w:sz w:val="22"/>
          <w:szCs w:val="22"/>
          <w:lang w:val="ru-RU"/>
        </w:rPr>
        <w:t>-либо из характерных свойств продукта.</w:t>
      </w:r>
    </w:p>
    <w:p w:rsidR="00125274" w:rsidRPr="004D70EB" w:rsidRDefault="00125274" w:rsidP="00A22727">
      <w:pPr>
        <w:pStyle w:val="11"/>
        <w:tabs>
          <w:tab w:val="right" w:pos="2670"/>
          <w:tab w:val="right" w:pos="3227"/>
          <w:tab w:val="right" w:pos="3414"/>
          <w:tab w:val="right" w:pos="4086"/>
          <w:tab w:val="right" w:pos="4816"/>
          <w:tab w:val="right" w:pos="5560"/>
          <w:tab w:val="right" w:pos="5896"/>
          <w:tab w:val="right" w:pos="6597"/>
          <w:tab w:val="right" w:pos="7048"/>
          <w:tab w:val="right" w:pos="7312"/>
          <w:tab w:val="right" w:pos="7629"/>
        </w:tabs>
        <w:spacing w:line="360" w:lineRule="auto"/>
        <w:rPr>
          <w:lang w:val="ru-RU"/>
        </w:rPr>
      </w:pPr>
    </w:p>
    <w:sectPr w:rsidR="00125274" w:rsidRPr="004D70EB" w:rsidSect="004D70EB">
      <w:headerReference w:type="default" r:id="rId8"/>
      <w:type w:val="continuous"/>
      <w:pgSz w:w="11909" w:h="16834"/>
      <w:pgMar w:top="363" w:right="539" w:bottom="362" w:left="53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14" w:rsidRDefault="00BB1814" w:rsidP="009A6192">
      <w:r>
        <w:separator/>
      </w:r>
    </w:p>
  </w:endnote>
  <w:endnote w:type="continuationSeparator" w:id="0">
    <w:p w:rsidR="00BB1814" w:rsidRDefault="00BB1814" w:rsidP="009A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14" w:rsidRDefault="00BB1814"/>
  </w:footnote>
  <w:footnote w:type="continuationSeparator" w:id="0">
    <w:p w:rsidR="00BB1814" w:rsidRDefault="00BB18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5C9" w:rsidRDefault="006735C9">
    <w:pPr>
      <w:pStyle w:val="a8"/>
    </w:pPr>
    <w:r>
      <w:rPr>
        <w:noProof/>
        <w:color w:val="auto"/>
        <w:lang w:val="uk-UA" w:eastAsia="uk-UA"/>
      </w:rPr>
      <w:drawing>
        <wp:inline distT="0" distB="0" distL="0" distR="0">
          <wp:extent cx="6873240" cy="1043940"/>
          <wp:effectExtent l="0" t="0" r="3810" b="3810"/>
          <wp:docPr id="1" name="Рисунок 1" descr="D:\Download\колонтитул-нь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\колонтитул-нью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32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5C9" w:rsidRDefault="006735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3E7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E4554"/>
    <w:multiLevelType w:val="multilevel"/>
    <w:tmpl w:val="FFFFFFFF"/>
    <w:lvl w:ilvl="0">
      <w:start w:val="1"/>
      <w:numFmt w:val="decimal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F65E0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AE1F7F"/>
    <w:multiLevelType w:val="multilevel"/>
    <w:tmpl w:val="FFFFFFFF"/>
    <w:lvl w:ilvl="0">
      <w:start w:val="10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92"/>
    <w:rsid w:val="000557C9"/>
    <w:rsid w:val="000569B3"/>
    <w:rsid w:val="00061F3E"/>
    <w:rsid w:val="000902D8"/>
    <w:rsid w:val="000A77CA"/>
    <w:rsid w:val="0011063B"/>
    <w:rsid w:val="00113AEF"/>
    <w:rsid w:val="00125274"/>
    <w:rsid w:val="00142787"/>
    <w:rsid w:val="001513A9"/>
    <w:rsid w:val="00155F5A"/>
    <w:rsid w:val="00196362"/>
    <w:rsid w:val="001D5755"/>
    <w:rsid w:val="001E3B4B"/>
    <w:rsid w:val="002448F4"/>
    <w:rsid w:val="00263CBB"/>
    <w:rsid w:val="004641BF"/>
    <w:rsid w:val="00477850"/>
    <w:rsid w:val="004D2F61"/>
    <w:rsid w:val="004D6DFF"/>
    <w:rsid w:val="004D70EB"/>
    <w:rsid w:val="004F406D"/>
    <w:rsid w:val="005A6910"/>
    <w:rsid w:val="005B34D9"/>
    <w:rsid w:val="005C65D2"/>
    <w:rsid w:val="0062684B"/>
    <w:rsid w:val="0063799F"/>
    <w:rsid w:val="006735C9"/>
    <w:rsid w:val="006E541E"/>
    <w:rsid w:val="006F6CD3"/>
    <w:rsid w:val="00707A2B"/>
    <w:rsid w:val="0074549E"/>
    <w:rsid w:val="0079709B"/>
    <w:rsid w:val="007B24A3"/>
    <w:rsid w:val="00825A36"/>
    <w:rsid w:val="00840E1D"/>
    <w:rsid w:val="00922F74"/>
    <w:rsid w:val="00950B22"/>
    <w:rsid w:val="00984CA3"/>
    <w:rsid w:val="009A6192"/>
    <w:rsid w:val="009B1B88"/>
    <w:rsid w:val="009F2173"/>
    <w:rsid w:val="00A22727"/>
    <w:rsid w:val="00A868A4"/>
    <w:rsid w:val="00AC6AF9"/>
    <w:rsid w:val="00B37607"/>
    <w:rsid w:val="00B73C23"/>
    <w:rsid w:val="00BB1814"/>
    <w:rsid w:val="00BD266A"/>
    <w:rsid w:val="00C32D98"/>
    <w:rsid w:val="00CC3386"/>
    <w:rsid w:val="00CF60C7"/>
    <w:rsid w:val="00D11F80"/>
    <w:rsid w:val="00D220FA"/>
    <w:rsid w:val="00D47DA2"/>
    <w:rsid w:val="00D56DF3"/>
    <w:rsid w:val="00D70BF8"/>
    <w:rsid w:val="00D9517C"/>
    <w:rsid w:val="00E55332"/>
    <w:rsid w:val="00E82D04"/>
    <w:rsid w:val="00EC3B03"/>
    <w:rsid w:val="00ED0E4D"/>
    <w:rsid w:val="00ED1428"/>
    <w:rsid w:val="00F36114"/>
    <w:rsid w:val="00FC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92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6192"/>
    <w:rPr>
      <w:color w:val="000080"/>
      <w:u w:val="single"/>
    </w:rPr>
  </w:style>
  <w:style w:type="character" w:customStyle="1" w:styleId="2">
    <w:name w:val="Основний текст (2)_"/>
    <w:basedOn w:val="a0"/>
    <w:link w:val="20"/>
    <w:uiPriority w:val="99"/>
    <w:locked/>
    <w:rsid w:val="009A619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6pt">
    <w:name w:val="Основний текст (2) + 16 pt"/>
    <w:basedOn w:val="2"/>
    <w:uiPriority w:val="99"/>
    <w:rsid w:val="009A6192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en-US" w:eastAsia="en-US"/>
    </w:rPr>
  </w:style>
  <w:style w:type="character" w:customStyle="1" w:styleId="a4">
    <w:name w:val="Основний текст"/>
    <w:basedOn w:val="a0"/>
    <w:uiPriority w:val="99"/>
    <w:rsid w:val="009A6192"/>
    <w:rPr>
      <w:rFonts w:ascii="Times New Roman" w:hAnsi="Times New Roman" w:cs="Times New Roman"/>
      <w:sz w:val="13"/>
      <w:szCs w:val="13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9A619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Заголовок №2_"/>
    <w:basedOn w:val="a0"/>
    <w:link w:val="210"/>
    <w:uiPriority w:val="99"/>
    <w:locked/>
    <w:rsid w:val="009A6192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a5">
    <w:name w:val="Основний текст_"/>
    <w:basedOn w:val="a0"/>
    <w:link w:val="11"/>
    <w:uiPriority w:val="99"/>
    <w:locked/>
    <w:rsid w:val="009A6192"/>
    <w:rPr>
      <w:rFonts w:ascii="Times New Roman" w:hAnsi="Times New Roman" w:cs="Times New Roman"/>
      <w:sz w:val="13"/>
      <w:szCs w:val="13"/>
      <w:u w:val="none"/>
    </w:rPr>
  </w:style>
  <w:style w:type="character" w:customStyle="1" w:styleId="a6">
    <w:name w:val="Підпис до таблиці_"/>
    <w:basedOn w:val="a0"/>
    <w:link w:val="a7"/>
    <w:uiPriority w:val="99"/>
    <w:locked/>
    <w:rsid w:val="009A6192"/>
    <w:rPr>
      <w:rFonts w:ascii="Times New Roman" w:hAnsi="Times New Roman" w:cs="Times New Roman"/>
      <w:sz w:val="13"/>
      <w:szCs w:val="13"/>
      <w:u w:val="none"/>
    </w:rPr>
  </w:style>
  <w:style w:type="character" w:customStyle="1" w:styleId="7pt">
    <w:name w:val="Основний текст + 7 pt"/>
    <w:aliases w:val="Напівжирний"/>
    <w:basedOn w:val="a5"/>
    <w:uiPriority w:val="99"/>
    <w:rsid w:val="009A6192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22">
    <w:name w:val="Основний текст2"/>
    <w:basedOn w:val="a5"/>
    <w:uiPriority w:val="99"/>
    <w:rsid w:val="009A6192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single"/>
      <w:lang w:val="en-US" w:eastAsia="en-US"/>
    </w:rPr>
  </w:style>
  <w:style w:type="character" w:customStyle="1" w:styleId="23">
    <w:name w:val="Заголовок №2"/>
    <w:basedOn w:val="21"/>
    <w:uiPriority w:val="99"/>
    <w:rsid w:val="009A6192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single"/>
      <w:lang w:val="en-US" w:eastAsia="en-US"/>
    </w:rPr>
  </w:style>
  <w:style w:type="paragraph" w:customStyle="1" w:styleId="20">
    <w:name w:val="Основний текст (2)"/>
    <w:basedOn w:val="a"/>
    <w:link w:val="2"/>
    <w:uiPriority w:val="99"/>
    <w:rsid w:val="009A619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ий текст1"/>
    <w:basedOn w:val="a"/>
    <w:link w:val="a5"/>
    <w:uiPriority w:val="99"/>
    <w:rsid w:val="009A6192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uiPriority w:val="99"/>
    <w:rsid w:val="009A6192"/>
    <w:pPr>
      <w:shd w:val="clear" w:color="auto" w:fill="FFFFFF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Заголовок №21"/>
    <w:basedOn w:val="a"/>
    <w:link w:val="21"/>
    <w:uiPriority w:val="99"/>
    <w:rsid w:val="009A6192"/>
    <w:pPr>
      <w:shd w:val="clear" w:color="auto" w:fill="FFFFFF"/>
      <w:spacing w:line="187" w:lineRule="exact"/>
      <w:jc w:val="both"/>
      <w:outlineLvl w:val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7">
    <w:name w:val="Підпис до таблиці"/>
    <w:basedOn w:val="a"/>
    <w:link w:val="a6"/>
    <w:uiPriority w:val="99"/>
    <w:rsid w:val="009A619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HETOSNOVNOYTEXT">
    <w:name w:val="CHET_OSNOVNOY_TEXT"/>
    <w:basedOn w:val="a"/>
    <w:uiPriority w:val="99"/>
    <w:rsid w:val="00E82D04"/>
    <w:pPr>
      <w:keepNext/>
      <w:widowControl/>
      <w:spacing w:line="276" w:lineRule="auto"/>
      <w:outlineLvl w:val="2"/>
    </w:pPr>
    <w:rPr>
      <w:rFonts w:ascii="Arial" w:hAnsi="Arial" w:cs="Arial"/>
      <w:color w:val="auto"/>
      <w:sz w:val="20"/>
      <w:szCs w:val="20"/>
      <w:lang w:val="ru-RU"/>
    </w:rPr>
  </w:style>
  <w:style w:type="character" w:customStyle="1" w:styleId="114pt1">
    <w:name w:val="Заголовок №1 + 14 pt1"/>
    <w:basedOn w:val="1"/>
    <w:uiPriority w:val="99"/>
    <w:rsid w:val="0011063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paragraph" w:customStyle="1" w:styleId="110">
    <w:name w:val="Заголовок №11"/>
    <w:basedOn w:val="a"/>
    <w:uiPriority w:val="99"/>
    <w:rsid w:val="0011063B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b/>
      <w:bCs/>
      <w:noProof/>
      <w:color w:val="auto"/>
      <w:sz w:val="23"/>
      <w:szCs w:val="23"/>
      <w:lang w:val="ru-RU" w:eastAsia="ru-RU"/>
    </w:rPr>
  </w:style>
  <w:style w:type="character" w:customStyle="1" w:styleId="3">
    <w:name w:val="Основний текст3"/>
    <w:basedOn w:val="a5"/>
    <w:uiPriority w:val="99"/>
    <w:rsid w:val="00F3611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735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5C9"/>
    <w:rPr>
      <w:color w:val="000000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735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5C9"/>
    <w:rPr>
      <w:color w:val="000000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6735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5C9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92"/>
    <w:pPr>
      <w:widowControl w:val="0"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6192"/>
    <w:rPr>
      <w:color w:val="000080"/>
      <w:u w:val="single"/>
    </w:rPr>
  </w:style>
  <w:style w:type="character" w:customStyle="1" w:styleId="2">
    <w:name w:val="Основний текст (2)_"/>
    <w:basedOn w:val="a0"/>
    <w:link w:val="20"/>
    <w:uiPriority w:val="99"/>
    <w:locked/>
    <w:rsid w:val="009A619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6pt">
    <w:name w:val="Основний текст (2) + 16 pt"/>
    <w:basedOn w:val="2"/>
    <w:uiPriority w:val="99"/>
    <w:rsid w:val="009A6192"/>
    <w:rPr>
      <w:rFonts w:ascii="Times New Roman" w:hAnsi="Times New Roman" w:cs="Times New Roman"/>
      <w:b/>
      <w:bCs/>
      <w:color w:val="000000"/>
      <w:spacing w:val="0"/>
      <w:w w:val="100"/>
      <w:position w:val="0"/>
      <w:sz w:val="32"/>
      <w:szCs w:val="32"/>
      <w:u w:val="none"/>
      <w:lang w:val="en-US" w:eastAsia="en-US"/>
    </w:rPr>
  </w:style>
  <w:style w:type="character" w:customStyle="1" w:styleId="a4">
    <w:name w:val="Основний текст"/>
    <w:basedOn w:val="a0"/>
    <w:uiPriority w:val="99"/>
    <w:rsid w:val="009A6192"/>
    <w:rPr>
      <w:rFonts w:ascii="Times New Roman" w:hAnsi="Times New Roman" w:cs="Times New Roman"/>
      <w:sz w:val="13"/>
      <w:szCs w:val="13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9A6192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Заголовок №2_"/>
    <w:basedOn w:val="a0"/>
    <w:link w:val="210"/>
    <w:uiPriority w:val="99"/>
    <w:locked/>
    <w:rsid w:val="009A6192"/>
    <w:rPr>
      <w:rFonts w:ascii="Times New Roman" w:hAnsi="Times New Roman" w:cs="Times New Roman"/>
      <w:b/>
      <w:bCs/>
      <w:sz w:val="14"/>
      <w:szCs w:val="14"/>
      <w:u w:val="none"/>
    </w:rPr>
  </w:style>
  <w:style w:type="character" w:customStyle="1" w:styleId="a5">
    <w:name w:val="Основний текст_"/>
    <w:basedOn w:val="a0"/>
    <w:link w:val="11"/>
    <w:uiPriority w:val="99"/>
    <w:locked/>
    <w:rsid w:val="009A6192"/>
    <w:rPr>
      <w:rFonts w:ascii="Times New Roman" w:hAnsi="Times New Roman" w:cs="Times New Roman"/>
      <w:sz w:val="13"/>
      <w:szCs w:val="13"/>
      <w:u w:val="none"/>
    </w:rPr>
  </w:style>
  <w:style w:type="character" w:customStyle="1" w:styleId="a6">
    <w:name w:val="Підпис до таблиці_"/>
    <w:basedOn w:val="a0"/>
    <w:link w:val="a7"/>
    <w:uiPriority w:val="99"/>
    <w:locked/>
    <w:rsid w:val="009A6192"/>
    <w:rPr>
      <w:rFonts w:ascii="Times New Roman" w:hAnsi="Times New Roman" w:cs="Times New Roman"/>
      <w:sz w:val="13"/>
      <w:szCs w:val="13"/>
      <w:u w:val="none"/>
    </w:rPr>
  </w:style>
  <w:style w:type="character" w:customStyle="1" w:styleId="7pt">
    <w:name w:val="Основний текст + 7 pt"/>
    <w:aliases w:val="Напівжирний"/>
    <w:basedOn w:val="a5"/>
    <w:uiPriority w:val="99"/>
    <w:rsid w:val="009A6192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lang w:val="en-US" w:eastAsia="en-US"/>
    </w:rPr>
  </w:style>
  <w:style w:type="character" w:customStyle="1" w:styleId="22">
    <w:name w:val="Основний текст2"/>
    <w:basedOn w:val="a5"/>
    <w:uiPriority w:val="99"/>
    <w:rsid w:val="009A6192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single"/>
      <w:lang w:val="en-US" w:eastAsia="en-US"/>
    </w:rPr>
  </w:style>
  <w:style w:type="character" w:customStyle="1" w:styleId="23">
    <w:name w:val="Заголовок №2"/>
    <w:basedOn w:val="21"/>
    <w:uiPriority w:val="99"/>
    <w:rsid w:val="009A6192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single"/>
      <w:lang w:val="en-US" w:eastAsia="en-US"/>
    </w:rPr>
  </w:style>
  <w:style w:type="paragraph" w:customStyle="1" w:styleId="20">
    <w:name w:val="Основний текст (2)"/>
    <w:basedOn w:val="a"/>
    <w:link w:val="2"/>
    <w:uiPriority w:val="99"/>
    <w:rsid w:val="009A619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ий текст1"/>
    <w:basedOn w:val="a"/>
    <w:link w:val="a5"/>
    <w:uiPriority w:val="99"/>
    <w:rsid w:val="009A6192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uiPriority w:val="99"/>
    <w:rsid w:val="009A6192"/>
    <w:pPr>
      <w:shd w:val="clear" w:color="auto" w:fill="FFFFFF"/>
      <w:spacing w:line="24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0">
    <w:name w:val="Заголовок №21"/>
    <w:basedOn w:val="a"/>
    <w:link w:val="21"/>
    <w:uiPriority w:val="99"/>
    <w:rsid w:val="009A6192"/>
    <w:pPr>
      <w:shd w:val="clear" w:color="auto" w:fill="FFFFFF"/>
      <w:spacing w:line="187" w:lineRule="exact"/>
      <w:jc w:val="both"/>
      <w:outlineLvl w:val="1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a7">
    <w:name w:val="Підпис до таблиці"/>
    <w:basedOn w:val="a"/>
    <w:link w:val="a6"/>
    <w:uiPriority w:val="99"/>
    <w:rsid w:val="009A619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HETOSNOVNOYTEXT">
    <w:name w:val="CHET_OSNOVNOY_TEXT"/>
    <w:basedOn w:val="a"/>
    <w:uiPriority w:val="99"/>
    <w:rsid w:val="00E82D04"/>
    <w:pPr>
      <w:keepNext/>
      <w:widowControl/>
      <w:spacing w:line="276" w:lineRule="auto"/>
      <w:outlineLvl w:val="2"/>
    </w:pPr>
    <w:rPr>
      <w:rFonts w:ascii="Arial" w:hAnsi="Arial" w:cs="Arial"/>
      <w:color w:val="auto"/>
      <w:sz w:val="20"/>
      <w:szCs w:val="20"/>
      <w:lang w:val="ru-RU"/>
    </w:rPr>
  </w:style>
  <w:style w:type="character" w:customStyle="1" w:styleId="114pt1">
    <w:name w:val="Заголовок №1 + 14 pt1"/>
    <w:basedOn w:val="1"/>
    <w:uiPriority w:val="99"/>
    <w:rsid w:val="0011063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en-US" w:eastAsia="en-US"/>
    </w:rPr>
  </w:style>
  <w:style w:type="paragraph" w:customStyle="1" w:styleId="110">
    <w:name w:val="Заголовок №11"/>
    <w:basedOn w:val="a"/>
    <w:uiPriority w:val="99"/>
    <w:rsid w:val="0011063B"/>
    <w:pPr>
      <w:shd w:val="clear" w:color="auto" w:fill="FFFFFF"/>
      <w:spacing w:line="240" w:lineRule="atLeast"/>
      <w:jc w:val="both"/>
      <w:outlineLvl w:val="0"/>
    </w:pPr>
    <w:rPr>
      <w:rFonts w:ascii="Times New Roman" w:hAnsi="Times New Roman" w:cs="Times New Roman"/>
      <w:b/>
      <w:bCs/>
      <w:noProof/>
      <w:color w:val="auto"/>
      <w:sz w:val="23"/>
      <w:szCs w:val="23"/>
      <w:lang w:val="ru-RU" w:eastAsia="ru-RU"/>
    </w:rPr>
  </w:style>
  <w:style w:type="character" w:customStyle="1" w:styleId="3">
    <w:name w:val="Основний текст3"/>
    <w:basedOn w:val="a5"/>
    <w:uiPriority w:val="99"/>
    <w:rsid w:val="00F3611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6735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735C9"/>
    <w:rPr>
      <w:color w:val="000000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6735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735C9"/>
    <w:rPr>
      <w:color w:val="000000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6735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5C9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3478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PPL SAFETY DATA SHEET PRODUCT: REVIVE REVISION                                                    DATE: 01/13___</vt:lpstr>
    </vt:vector>
  </TitlesOfParts>
  <Company>Home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PPL SAFETY DATA SHEET PRODUCT: REVIVE REVISION                                                    DATE: 01/13___</dc:title>
  <dc:creator>Ms Toto De Ramos</dc:creator>
  <cp:lastModifiedBy>Admin</cp:lastModifiedBy>
  <cp:revision>2</cp:revision>
  <dcterms:created xsi:type="dcterms:W3CDTF">2015-10-15T14:23:00Z</dcterms:created>
  <dcterms:modified xsi:type="dcterms:W3CDTF">2015-10-15T14:23:00Z</dcterms:modified>
</cp:coreProperties>
</file>